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50" w:rsidRPr="007F6859" w:rsidRDefault="00E45650" w:rsidP="00E45650">
      <w:pPr>
        <w:pStyle w:val="10"/>
        <w:keepNext/>
        <w:widowControl w:val="0"/>
        <w:jc w:val="center"/>
        <w:rPr>
          <w:rFonts w:ascii="Arial" w:hAnsi="Arial"/>
          <w:b/>
          <w:color w:val="000000"/>
          <w:kern w:val="1"/>
        </w:rPr>
      </w:pPr>
      <w:r w:rsidRPr="000C329B">
        <w:rPr>
          <w:rFonts w:ascii="Arial" w:hAnsi="Arial"/>
          <w:b/>
          <w:color w:val="000000"/>
          <w:kern w:val="1"/>
        </w:rPr>
        <w:t xml:space="preserve">ДОГОВОР № </w:t>
      </w:r>
      <w:bookmarkStart w:id="0" w:name="namber_dog"/>
      <w:bookmarkEnd w:id="0"/>
      <w:r w:rsidR="007F6859">
        <w:rPr>
          <w:rFonts w:ascii="Arial" w:hAnsi="Arial"/>
          <w:b/>
          <w:color w:val="000000"/>
          <w:kern w:val="1"/>
        </w:rPr>
        <w:t>_________</w:t>
      </w:r>
    </w:p>
    <w:p w:rsidR="00E45650" w:rsidRPr="007F6859" w:rsidRDefault="00D62052" w:rsidP="00D62052">
      <w:pPr>
        <w:pStyle w:val="a8"/>
        <w:suppressAutoHyphens w:val="0"/>
        <w:outlineLvl w:val="0"/>
        <w:rPr>
          <w:rFonts w:cs="Arial"/>
          <w:sz w:val="18"/>
          <w:szCs w:val="18"/>
          <w:lang w:eastAsia="ru-RU"/>
        </w:rPr>
      </w:pPr>
      <w:r w:rsidRPr="00D62052">
        <w:rPr>
          <w:rFonts w:cs="Arial"/>
          <w:sz w:val="18"/>
          <w:szCs w:val="18"/>
          <w:lang w:eastAsia="ru-RU"/>
        </w:rPr>
        <w:t>на оказание услуг связи</w:t>
      </w:r>
    </w:p>
    <w:tbl>
      <w:tblPr>
        <w:tblW w:w="0" w:type="auto"/>
        <w:jc w:val="center"/>
        <w:tblInd w:w="675" w:type="dxa"/>
        <w:tblLayout w:type="fixed"/>
        <w:tblLook w:val="0000"/>
      </w:tblPr>
      <w:tblGrid>
        <w:gridCol w:w="4952"/>
        <w:gridCol w:w="4120"/>
      </w:tblGrid>
      <w:tr w:rsidR="00E45650" w:rsidRPr="002D172F">
        <w:trPr>
          <w:jc w:val="center"/>
        </w:trPr>
        <w:tc>
          <w:tcPr>
            <w:tcW w:w="4952" w:type="dxa"/>
          </w:tcPr>
          <w:p w:rsidR="00E45650" w:rsidRPr="008312E3" w:rsidRDefault="00E45650" w:rsidP="006B7734">
            <w:pPr>
              <w:pStyle w:val="10"/>
              <w:widowControl w:val="0"/>
              <w:snapToGrid w:val="0"/>
              <w:rPr>
                <w:rFonts w:ascii="Arial" w:hAnsi="Arial"/>
                <w:color w:val="000000"/>
                <w:sz w:val="17"/>
                <w:szCs w:val="17"/>
              </w:rPr>
            </w:pPr>
            <w:r w:rsidRPr="008312E3">
              <w:rPr>
                <w:rFonts w:ascii="Arial" w:hAnsi="Arial"/>
                <w:color w:val="000000"/>
                <w:sz w:val="17"/>
                <w:szCs w:val="17"/>
              </w:rPr>
              <w:t>г. Орехово-Зуево</w:t>
            </w:r>
            <w:r w:rsidR="00D5250F" w:rsidRPr="008312E3">
              <w:rPr>
                <w:rFonts w:ascii="Arial" w:hAnsi="Arial"/>
                <w:color w:val="000000"/>
                <w:sz w:val="17"/>
                <w:szCs w:val="17"/>
              </w:rPr>
              <w:t>, Московская область</w:t>
            </w:r>
          </w:p>
        </w:tc>
        <w:tc>
          <w:tcPr>
            <w:tcW w:w="4120" w:type="dxa"/>
            <w:vAlign w:val="center"/>
          </w:tcPr>
          <w:p w:rsidR="00E45650" w:rsidRPr="00D5250F" w:rsidRDefault="007F6859" w:rsidP="00F121A2">
            <w:pPr>
              <w:pStyle w:val="10"/>
              <w:widowControl w:val="0"/>
              <w:snapToGrid w:val="0"/>
              <w:jc w:val="right"/>
              <w:rPr>
                <w:rFonts w:ascii="Arial" w:hAnsi="Arial"/>
                <w:color w:val="000000"/>
                <w:sz w:val="17"/>
                <w:szCs w:val="17"/>
              </w:rPr>
            </w:pPr>
            <w:bookmarkStart w:id="1" w:name="data_form"/>
            <w:bookmarkEnd w:id="1"/>
            <w:r>
              <w:rPr>
                <w:rFonts w:ascii="Arial" w:hAnsi="Arial"/>
                <w:color w:val="000000"/>
                <w:sz w:val="17"/>
                <w:szCs w:val="17"/>
              </w:rPr>
              <w:t>__._____________.20__ г.</w:t>
            </w:r>
          </w:p>
        </w:tc>
      </w:tr>
    </w:tbl>
    <w:p w:rsidR="00E45650" w:rsidRPr="002D172F" w:rsidRDefault="00E45650" w:rsidP="00E45650">
      <w:pPr>
        <w:pStyle w:val="10"/>
        <w:widowControl w:val="0"/>
        <w:jc w:val="both"/>
        <w:rPr>
          <w:rFonts w:ascii="Arial" w:hAnsi="Arial"/>
          <w:color w:val="000000"/>
          <w:sz w:val="17"/>
          <w:szCs w:val="17"/>
        </w:rPr>
      </w:pPr>
    </w:p>
    <w:p w:rsidR="00E45650" w:rsidRPr="004514A4" w:rsidRDefault="00E45650" w:rsidP="00D62052">
      <w:pPr>
        <w:pStyle w:val="10"/>
        <w:widowControl w:val="0"/>
        <w:ind w:firstLine="720"/>
        <w:jc w:val="both"/>
        <w:rPr>
          <w:rFonts w:ascii="Arial" w:eastAsia="Arial" w:hAnsi="Arial"/>
          <w:sz w:val="17"/>
          <w:szCs w:val="17"/>
        </w:rPr>
      </w:pPr>
      <w:r w:rsidRPr="00D62052">
        <w:rPr>
          <w:rFonts w:eastAsia="Arial"/>
        </w:rPr>
        <w:t xml:space="preserve">       </w:t>
      </w:r>
      <w:r w:rsidRPr="004514A4">
        <w:rPr>
          <w:rFonts w:ascii="Arial" w:eastAsia="Arial" w:hAnsi="Arial"/>
          <w:sz w:val="17"/>
          <w:szCs w:val="17"/>
        </w:rPr>
        <w:t>Общество с ограниченной ответственностью «</w:t>
      </w:r>
      <w:r w:rsidR="000B30CC">
        <w:rPr>
          <w:rFonts w:ascii="Arial" w:eastAsia="Arial" w:hAnsi="Arial"/>
          <w:sz w:val="17"/>
          <w:szCs w:val="17"/>
        </w:rPr>
        <w:t>ФЛЕКС</w:t>
      </w:r>
      <w:r w:rsidRPr="004514A4">
        <w:rPr>
          <w:rFonts w:ascii="Arial" w:eastAsia="Arial" w:hAnsi="Arial"/>
          <w:sz w:val="17"/>
          <w:szCs w:val="17"/>
        </w:rPr>
        <w:t>», именуемое в дальнейшем Оператор, в лице коммерческого представителя  директора ООО «Виртуальный Мир» Торшина Вадима Викторовича, именуемый в дальнейшем «Представитель», действующего на ос</w:t>
      </w:r>
      <w:r w:rsidR="007000CF" w:rsidRPr="004514A4">
        <w:rPr>
          <w:rFonts w:ascii="Arial" w:eastAsia="Arial" w:hAnsi="Arial"/>
          <w:sz w:val="17"/>
          <w:szCs w:val="17"/>
        </w:rPr>
        <w:t xml:space="preserve">новании договора </w:t>
      </w:r>
      <w:r w:rsidR="00EF6ED8" w:rsidRPr="004514A4">
        <w:rPr>
          <w:rFonts w:ascii="Arial" w:eastAsia="Arial" w:hAnsi="Arial"/>
          <w:sz w:val="17"/>
          <w:szCs w:val="17"/>
        </w:rPr>
        <w:t>№</w:t>
      </w:r>
      <w:r w:rsidR="00EF6ED8" w:rsidRPr="003121EA">
        <w:rPr>
          <w:rFonts w:ascii="Arial" w:eastAsia="Arial" w:hAnsi="Arial"/>
          <w:sz w:val="17"/>
          <w:szCs w:val="17"/>
        </w:rPr>
        <w:t xml:space="preserve"> </w:t>
      </w:r>
      <w:r w:rsidR="003638F8" w:rsidRPr="004514A4">
        <w:rPr>
          <w:rFonts w:ascii="Arial" w:eastAsia="Arial" w:hAnsi="Arial"/>
          <w:sz w:val="17"/>
          <w:szCs w:val="17"/>
        </w:rPr>
        <w:t xml:space="preserve">047/АП от </w:t>
      </w:r>
      <w:r w:rsidR="003638F8">
        <w:rPr>
          <w:rFonts w:ascii="Arial" w:eastAsia="Arial" w:hAnsi="Arial"/>
          <w:sz w:val="17"/>
          <w:szCs w:val="17"/>
        </w:rPr>
        <w:t>10</w:t>
      </w:r>
      <w:r w:rsidR="003638F8" w:rsidRPr="004514A4">
        <w:rPr>
          <w:rFonts w:ascii="Arial" w:eastAsia="Arial" w:hAnsi="Arial"/>
          <w:sz w:val="17"/>
          <w:szCs w:val="17"/>
        </w:rPr>
        <w:t xml:space="preserve"> </w:t>
      </w:r>
      <w:r w:rsidR="003638F8">
        <w:rPr>
          <w:rFonts w:ascii="Arial" w:eastAsia="Arial" w:hAnsi="Arial"/>
          <w:sz w:val="17"/>
          <w:szCs w:val="17"/>
        </w:rPr>
        <w:t>Ноября</w:t>
      </w:r>
      <w:r w:rsidR="003638F8" w:rsidRPr="004514A4">
        <w:rPr>
          <w:rFonts w:ascii="Arial" w:eastAsia="Arial" w:hAnsi="Arial"/>
          <w:sz w:val="17"/>
          <w:szCs w:val="17"/>
        </w:rPr>
        <w:t xml:space="preserve"> </w:t>
      </w:r>
      <w:smartTag w:uri="urn:schemas-microsoft-com:office:smarttags" w:element="metricconverter">
        <w:smartTagPr>
          <w:attr w:name="ProductID" w:val="2015 г"/>
        </w:smartTagPr>
        <w:r w:rsidR="003638F8" w:rsidRPr="004514A4">
          <w:rPr>
            <w:rFonts w:ascii="Arial" w:eastAsia="Arial" w:hAnsi="Arial"/>
            <w:sz w:val="17"/>
            <w:szCs w:val="17"/>
          </w:rPr>
          <w:t>2</w:t>
        </w:r>
        <w:r w:rsidR="003638F8">
          <w:rPr>
            <w:rFonts w:ascii="Arial" w:eastAsia="Arial" w:hAnsi="Arial"/>
            <w:sz w:val="17"/>
            <w:szCs w:val="17"/>
          </w:rPr>
          <w:t>015</w:t>
        </w:r>
        <w:r w:rsidR="003638F8" w:rsidRPr="004514A4">
          <w:rPr>
            <w:rFonts w:ascii="Arial" w:eastAsia="Arial" w:hAnsi="Arial"/>
            <w:sz w:val="17"/>
            <w:szCs w:val="17"/>
          </w:rPr>
          <w:t xml:space="preserve"> </w:t>
        </w:r>
        <w:r w:rsidR="00EF6ED8" w:rsidRPr="004514A4">
          <w:rPr>
            <w:rFonts w:ascii="Arial" w:eastAsia="Arial" w:hAnsi="Arial"/>
            <w:sz w:val="17"/>
            <w:szCs w:val="17"/>
          </w:rPr>
          <w:t>г</w:t>
        </w:r>
      </w:smartTag>
      <w:r w:rsidR="00EF6ED8" w:rsidRPr="004514A4">
        <w:rPr>
          <w:rFonts w:ascii="Arial" w:eastAsia="Arial" w:hAnsi="Arial"/>
          <w:sz w:val="17"/>
          <w:szCs w:val="17"/>
        </w:rPr>
        <w:t xml:space="preserve"> и доверенности № </w:t>
      </w:r>
      <w:r w:rsidR="003638F8" w:rsidRPr="004514A4">
        <w:rPr>
          <w:rFonts w:ascii="Arial" w:eastAsia="Arial" w:hAnsi="Arial"/>
          <w:sz w:val="17"/>
          <w:szCs w:val="17"/>
        </w:rPr>
        <w:t>047/АП</w:t>
      </w:r>
      <w:r w:rsidR="004C38C9">
        <w:rPr>
          <w:rFonts w:ascii="Arial" w:eastAsia="Arial" w:hAnsi="Arial"/>
          <w:sz w:val="17"/>
          <w:szCs w:val="17"/>
        </w:rPr>
        <w:t>-1</w:t>
      </w:r>
      <w:r w:rsidR="007D5FA2">
        <w:rPr>
          <w:rFonts w:ascii="Arial" w:eastAsia="Arial" w:hAnsi="Arial"/>
          <w:sz w:val="17"/>
          <w:szCs w:val="17"/>
        </w:rPr>
        <w:t>8</w:t>
      </w:r>
      <w:r w:rsidR="003638F8" w:rsidRPr="004514A4">
        <w:rPr>
          <w:rFonts w:ascii="Arial" w:eastAsia="Arial" w:hAnsi="Arial"/>
          <w:sz w:val="17"/>
          <w:szCs w:val="17"/>
        </w:rPr>
        <w:t xml:space="preserve"> от </w:t>
      </w:r>
      <w:r w:rsidR="007D5FA2">
        <w:rPr>
          <w:rFonts w:ascii="Arial" w:eastAsia="Arial" w:hAnsi="Arial"/>
          <w:sz w:val="17"/>
          <w:szCs w:val="17"/>
        </w:rPr>
        <w:t>19</w:t>
      </w:r>
      <w:r w:rsidR="003638F8" w:rsidRPr="004514A4">
        <w:rPr>
          <w:rFonts w:ascii="Arial" w:eastAsia="Arial" w:hAnsi="Arial"/>
          <w:sz w:val="17"/>
          <w:szCs w:val="17"/>
        </w:rPr>
        <w:t xml:space="preserve"> </w:t>
      </w:r>
      <w:r w:rsidR="007D5FA2">
        <w:rPr>
          <w:rFonts w:ascii="Arial" w:eastAsia="Arial" w:hAnsi="Arial"/>
          <w:sz w:val="17"/>
          <w:szCs w:val="17"/>
        </w:rPr>
        <w:t>Декабря</w:t>
      </w:r>
      <w:r w:rsidR="003638F8" w:rsidRPr="004514A4">
        <w:rPr>
          <w:rFonts w:ascii="Arial" w:eastAsia="Arial" w:hAnsi="Arial"/>
          <w:sz w:val="17"/>
          <w:szCs w:val="17"/>
        </w:rPr>
        <w:t xml:space="preserve"> 2</w:t>
      </w:r>
      <w:r w:rsidR="003638F8">
        <w:rPr>
          <w:rFonts w:ascii="Arial" w:eastAsia="Arial" w:hAnsi="Arial"/>
          <w:sz w:val="17"/>
          <w:szCs w:val="17"/>
        </w:rPr>
        <w:t>01</w:t>
      </w:r>
      <w:r w:rsidR="007D5FA2">
        <w:rPr>
          <w:rFonts w:ascii="Arial" w:eastAsia="Arial" w:hAnsi="Arial"/>
          <w:sz w:val="17"/>
          <w:szCs w:val="17"/>
        </w:rPr>
        <w:t>7</w:t>
      </w:r>
      <w:r w:rsidR="003638F8" w:rsidRPr="004514A4">
        <w:rPr>
          <w:rFonts w:ascii="Arial" w:eastAsia="Arial" w:hAnsi="Arial"/>
          <w:sz w:val="17"/>
          <w:szCs w:val="17"/>
        </w:rPr>
        <w:t xml:space="preserve"> </w:t>
      </w:r>
      <w:r w:rsidR="00EF6ED8" w:rsidRPr="004514A4">
        <w:rPr>
          <w:rFonts w:ascii="Arial" w:eastAsia="Arial" w:hAnsi="Arial"/>
          <w:sz w:val="17"/>
          <w:szCs w:val="17"/>
        </w:rPr>
        <w:t>г</w:t>
      </w:r>
      <w:r w:rsidRPr="004514A4">
        <w:rPr>
          <w:rFonts w:ascii="Arial" w:eastAsia="Arial" w:hAnsi="Arial"/>
          <w:sz w:val="17"/>
          <w:szCs w:val="17"/>
        </w:rPr>
        <w:t xml:space="preserve">, с одной стороны и </w:t>
      </w:r>
      <w:bookmarkStart w:id="2" w:name="family"/>
      <w:bookmarkEnd w:id="2"/>
      <w:r w:rsidR="007F6859" w:rsidRPr="007F6859">
        <w:rPr>
          <w:rFonts w:ascii="Arial" w:eastAsia="Arial" w:hAnsi="Arial"/>
          <w:color w:val="BFBFBF" w:themeColor="background1" w:themeShade="BF"/>
          <w:sz w:val="17"/>
          <w:szCs w:val="17"/>
        </w:rPr>
        <w:t>ФИО</w:t>
      </w:r>
      <w:r w:rsidRPr="004514A4">
        <w:rPr>
          <w:rFonts w:ascii="Arial" w:eastAsia="Arial" w:hAnsi="Arial"/>
          <w:sz w:val="17"/>
          <w:szCs w:val="17"/>
        </w:rPr>
        <w:t xml:space="preserve">, именуемый(ая) </w:t>
      </w:r>
      <w:r w:rsidR="00D62052" w:rsidRPr="004514A4">
        <w:rPr>
          <w:rFonts w:ascii="Arial" w:eastAsia="Arial" w:hAnsi="Arial"/>
          <w:sz w:val="17"/>
          <w:szCs w:val="17"/>
        </w:rPr>
        <w:t>в дальнейшем Абонент, с другой стороны, заключили настоящий договор (далее – Договор) о ниж</w:t>
      </w:r>
      <w:r w:rsidR="00D62052" w:rsidRPr="004514A4">
        <w:rPr>
          <w:rFonts w:ascii="Arial" w:eastAsia="Arial" w:hAnsi="Arial"/>
          <w:sz w:val="17"/>
          <w:szCs w:val="17"/>
        </w:rPr>
        <w:t>е</w:t>
      </w:r>
      <w:r w:rsidR="00D62052" w:rsidRPr="004514A4">
        <w:rPr>
          <w:rFonts w:ascii="Arial" w:eastAsia="Arial" w:hAnsi="Arial"/>
          <w:sz w:val="17"/>
          <w:szCs w:val="17"/>
        </w:rPr>
        <w:t xml:space="preserve">следующем. </w:t>
      </w:r>
    </w:p>
    <w:p w:rsidR="00D62052" w:rsidRPr="00A11A63" w:rsidRDefault="00D62052" w:rsidP="00D62052">
      <w:pPr>
        <w:pStyle w:val="1"/>
        <w:numPr>
          <w:ilvl w:val="0"/>
          <w:numId w:val="13"/>
        </w:numPr>
        <w:suppressAutoHyphens w:val="0"/>
        <w:spacing w:before="0" w:after="0"/>
        <w:ind w:left="714" w:hanging="357"/>
        <w:jc w:val="center"/>
        <w:rPr>
          <w:sz w:val="20"/>
          <w:szCs w:val="20"/>
        </w:rPr>
      </w:pPr>
      <w:r w:rsidRPr="00A11A63">
        <w:rPr>
          <w:sz w:val="20"/>
          <w:szCs w:val="20"/>
        </w:rPr>
        <w:t>Предмет Договора.</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1.1. Оператор оказывает Абоненту услуги, указанные в п. 1.2., а Абонент обязуется оплатить услуги на условиях Договора.</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1.2. Оператор предоставляет:</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1.2.1. Услугу подключения к сети Интернет – совокупность действий Оператора по формированию абонентской линии, подключению с ее помощью компьютера Абонента к оборудованию Оператора в целях обеспечения возможности оказания Абоненту услуг связи;</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 xml:space="preserve">1.2.2. Услуги связи  - доступ к глобальной сети Интернет на основании лицензии № </w:t>
      </w:r>
      <w:r w:rsidR="009C4C37" w:rsidRPr="009C4C37">
        <w:rPr>
          <w:rFonts w:ascii="Arial" w:hAnsi="Arial" w:cs="Arial"/>
          <w:sz w:val="17"/>
          <w:szCs w:val="17"/>
        </w:rPr>
        <w:t>143310</w:t>
      </w:r>
      <w:r w:rsidRPr="00550E25">
        <w:rPr>
          <w:rFonts w:ascii="Arial" w:hAnsi="Arial" w:cs="Arial"/>
          <w:sz w:val="17"/>
          <w:szCs w:val="17"/>
        </w:rPr>
        <w:t xml:space="preserve"> Федеральной службы по надзору в сфере связи;</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1.2.3. Услуги по техническому обслуживанию абонентской линии, находящейся в зоне ответственности Оператора.</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1.3. Термины, используемые в договоре:</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1.3.1.</w:t>
      </w:r>
      <w:r w:rsidR="0087719B" w:rsidRPr="0087719B">
        <w:rPr>
          <w:rFonts w:ascii="Arial" w:hAnsi="Arial" w:cs="Arial"/>
          <w:sz w:val="17"/>
          <w:szCs w:val="17"/>
        </w:rPr>
        <w:t xml:space="preserve"> </w:t>
      </w:r>
      <w:r w:rsidRPr="00550E25">
        <w:rPr>
          <w:rFonts w:ascii="Arial" w:hAnsi="Arial" w:cs="Arial"/>
          <w:sz w:val="17"/>
          <w:szCs w:val="17"/>
        </w:rPr>
        <w:t>«Абонентская линия» - линия связи, соединяющая оконечное пользовательское оборудование с оборудованием Оператора;</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1.3.2.</w:t>
      </w:r>
      <w:r w:rsidR="0087719B" w:rsidRPr="0087719B">
        <w:rPr>
          <w:rFonts w:ascii="Arial" w:hAnsi="Arial" w:cs="Arial"/>
          <w:sz w:val="17"/>
          <w:szCs w:val="17"/>
        </w:rPr>
        <w:t xml:space="preserve"> </w:t>
      </w:r>
      <w:r w:rsidRPr="00550E25">
        <w:rPr>
          <w:rFonts w:ascii="Arial" w:hAnsi="Arial" w:cs="Arial"/>
          <w:sz w:val="17"/>
          <w:szCs w:val="17"/>
        </w:rPr>
        <w:t>«Точка разграничения ответственности» - физическое место, разделяющее абонентскую линию на зоны технической ответственности. Местоположение точки разграничения ответственности указано в Акте предоставления доступа к сети Интернет (Приложение №3).</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1.3.3.</w:t>
      </w:r>
      <w:r w:rsidR="0087719B" w:rsidRPr="0087719B">
        <w:rPr>
          <w:rFonts w:ascii="Arial" w:hAnsi="Arial" w:cs="Arial"/>
          <w:sz w:val="17"/>
          <w:szCs w:val="17"/>
        </w:rPr>
        <w:t xml:space="preserve"> </w:t>
      </w:r>
      <w:r w:rsidRPr="00550E25">
        <w:rPr>
          <w:rFonts w:ascii="Arial" w:hAnsi="Arial" w:cs="Arial"/>
          <w:sz w:val="17"/>
          <w:szCs w:val="17"/>
        </w:rPr>
        <w:t>«Зона технической ответственности Абонента» - участок абонентской линии и оконечное пользовательское оборудование, ответственность за работоспособность которых, несет Абонент.</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1.3.4.</w:t>
      </w:r>
      <w:r w:rsidR="0087719B" w:rsidRPr="0087719B">
        <w:rPr>
          <w:rFonts w:ascii="Arial" w:hAnsi="Arial" w:cs="Arial"/>
          <w:sz w:val="17"/>
          <w:szCs w:val="17"/>
        </w:rPr>
        <w:t xml:space="preserve"> </w:t>
      </w:r>
      <w:r w:rsidRPr="00550E25">
        <w:rPr>
          <w:rFonts w:ascii="Arial" w:hAnsi="Arial" w:cs="Arial"/>
          <w:sz w:val="17"/>
          <w:szCs w:val="17"/>
        </w:rPr>
        <w:t>«Оконечное пользовательское оборудование» - персональный компьютер Абонента или иное устройство, подключенное к абонентской линии, с помощью которого Абонент осуществляет пользование услугами связи Оператора.</w:t>
      </w:r>
    </w:p>
    <w:p w:rsidR="00D62052" w:rsidRPr="00A11A63" w:rsidRDefault="00D62052" w:rsidP="00D62052">
      <w:pPr>
        <w:pStyle w:val="1"/>
        <w:numPr>
          <w:ilvl w:val="0"/>
          <w:numId w:val="13"/>
        </w:numPr>
        <w:suppressAutoHyphens w:val="0"/>
        <w:spacing w:before="0" w:after="0"/>
        <w:ind w:left="714" w:hanging="357"/>
        <w:jc w:val="center"/>
        <w:rPr>
          <w:sz w:val="20"/>
          <w:szCs w:val="20"/>
        </w:rPr>
      </w:pPr>
      <w:r w:rsidRPr="00A11A63">
        <w:rPr>
          <w:sz w:val="20"/>
          <w:szCs w:val="20"/>
        </w:rPr>
        <w:t>Права и обязанности сторон.</w:t>
      </w:r>
    </w:p>
    <w:p w:rsidR="00D62052" w:rsidRPr="00342435" w:rsidRDefault="00D62052" w:rsidP="008113E4">
      <w:pPr>
        <w:ind w:firstLine="540"/>
        <w:jc w:val="both"/>
        <w:rPr>
          <w:rFonts w:ascii="Arial" w:hAnsi="Arial" w:cs="Arial"/>
          <w:sz w:val="18"/>
          <w:szCs w:val="18"/>
        </w:rPr>
      </w:pPr>
      <w:r w:rsidRPr="00342435">
        <w:rPr>
          <w:rFonts w:ascii="Arial" w:hAnsi="Arial" w:cs="Arial"/>
          <w:sz w:val="18"/>
          <w:szCs w:val="18"/>
        </w:rPr>
        <w:t xml:space="preserve">2.1. </w:t>
      </w:r>
      <w:r w:rsidRPr="00C226AC">
        <w:rPr>
          <w:rFonts w:ascii="Arial" w:hAnsi="Arial" w:cs="Arial"/>
          <w:b/>
          <w:sz w:val="18"/>
          <w:szCs w:val="18"/>
        </w:rPr>
        <w:t>Оператор обязуется:</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 xml:space="preserve">2.1.1. Организовать для оказания Услуг связи Абоненту выделенный канал в течение 14 (Четырнадцати) рабочих дней со дня поступления оплаты за предоставление доступа к Сети на расчетный счет Оператора (если данное подключение не осуществляется в рамках акции с отдельным сроком подключения, либо не оговаривается отдельно); </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2.1.2. Оказывать Абоненту Услуги связи в соответствии с перечнем услуг, являющимся неотъемлемой частью Договора (приложение № 1), в котором указаны используемые абонентские реквизиты, перечень оказываемых Услуг связи, адрес подключения, а также в соответствии с регламентом оказания услуг (приложение № 2);</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2.1.3. По требованию Абонента предоставлять ему дополнительную информацию, связанную с оказанием Услуг связи;</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2.1.4. Вести учет Услуг связи, оказанных Абоненту;</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2.1.5. Оказывать Услуги связи в соответствии с законодательством Российской Федерации в области связи, техническими нормами и правилами, национальными стандартами и условиями осуществления деятельности на основании имеющихся лицензий;</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2.1.6. Нести ответственность за техническое состояние абонентской линии в зоне ответственности Оператора.</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2.1.7. Оказывать услуги по техническому обслуживанию абонентской линии в зоне ответственности Оператора.</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2.1.8. Предоставить Абоненту услугу связи по передаче данных, при выполнении Абонентом следующих условий:</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2.1.8.1. Абонент не имеет задолженности перед Оператором по какому-либо другому договору, заключенному ранее между Абонентом и Оператором.</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2.1.8.2. Исходные данные, указанные Абонентом в настоящем Договоре, являются достоверными и корректными.</w:t>
      </w:r>
    </w:p>
    <w:p w:rsidR="00D62052" w:rsidRPr="00A11A63" w:rsidRDefault="00D62052" w:rsidP="004514A4">
      <w:pPr>
        <w:tabs>
          <w:tab w:val="num" w:pos="1440"/>
        </w:tabs>
        <w:suppressAutoHyphens w:val="0"/>
        <w:ind w:firstLine="567"/>
        <w:jc w:val="both"/>
        <w:rPr>
          <w:rFonts w:ascii="Arial" w:hAnsi="Arial" w:cs="Arial"/>
          <w:sz w:val="18"/>
          <w:szCs w:val="18"/>
          <w:lang w:eastAsia="ru-RU"/>
        </w:rPr>
      </w:pPr>
      <w:r w:rsidRPr="00A11A63">
        <w:rPr>
          <w:rFonts w:ascii="Arial" w:hAnsi="Arial" w:cs="Arial"/>
          <w:sz w:val="18"/>
          <w:szCs w:val="18"/>
          <w:lang w:eastAsia="ru-RU"/>
        </w:rPr>
        <w:t xml:space="preserve">2.2. </w:t>
      </w:r>
      <w:r w:rsidRPr="004514A4">
        <w:rPr>
          <w:rFonts w:ascii="Arial" w:hAnsi="Arial" w:cs="Arial"/>
          <w:b/>
          <w:sz w:val="18"/>
          <w:szCs w:val="18"/>
        </w:rPr>
        <w:t>Абонент обязуется:</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2.2.1. Своевременно оплачивать Услуги связи в соответствии с условиями Договора;</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2.2.2. Содержать в исправном состоянии участок абонентской линии, находящейся в зоне ответственности Абонента, соблюдать правила эксплуатации оборудования Оператора, переданного Абоненту на ответственное хранение;</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 xml:space="preserve">2.2.3. Своевременно проверять информацию, размещаемую Оператором на странице статистики Абонента, а также информацию, размещаемую на официальном сайте Оператора </w:t>
      </w:r>
      <w:hyperlink r:id="rId8" w:history="1">
        <w:r w:rsidRPr="00550E25">
          <w:rPr>
            <w:rFonts w:ascii="Arial" w:hAnsi="Arial" w:cs="Arial"/>
            <w:sz w:val="17"/>
            <w:szCs w:val="17"/>
          </w:rPr>
          <w:t>www.flex.ru</w:t>
        </w:r>
      </w:hyperlink>
      <w:r w:rsidRPr="00550E25">
        <w:rPr>
          <w:rFonts w:ascii="Arial" w:hAnsi="Arial" w:cs="Arial"/>
          <w:sz w:val="17"/>
          <w:szCs w:val="17"/>
        </w:rPr>
        <w:t xml:space="preserve"> и www.ozmatrix.ru</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 xml:space="preserve">2.2.4. Самостоятельно следить за состоянием своего лицевого счета на сайте </w:t>
      </w:r>
      <w:hyperlink r:id="rId9" w:history="1">
        <w:r w:rsidRPr="00550E25">
          <w:rPr>
            <w:rFonts w:ascii="Arial" w:hAnsi="Arial" w:cs="Arial"/>
            <w:sz w:val="17"/>
            <w:szCs w:val="17"/>
          </w:rPr>
          <w:t>www.flex.ru</w:t>
        </w:r>
      </w:hyperlink>
      <w:r w:rsidRPr="00550E25">
        <w:rPr>
          <w:rFonts w:ascii="Arial" w:hAnsi="Arial" w:cs="Arial"/>
          <w:sz w:val="17"/>
          <w:szCs w:val="17"/>
        </w:rPr>
        <w:t xml:space="preserve"> (</w:t>
      </w:r>
      <w:hyperlink r:id="rId10" w:history="1">
        <w:r w:rsidRPr="00550E25">
          <w:rPr>
            <w:rFonts w:ascii="Arial" w:hAnsi="Arial" w:cs="Arial"/>
            <w:sz w:val="17"/>
            <w:szCs w:val="17"/>
          </w:rPr>
          <w:t>http://80.252.130.250</w:t>
        </w:r>
      </w:hyperlink>
      <w:r w:rsidRPr="00550E25">
        <w:rPr>
          <w:rFonts w:ascii="Arial" w:hAnsi="Arial" w:cs="Arial"/>
          <w:sz w:val="17"/>
          <w:szCs w:val="17"/>
        </w:rPr>
        <w:t>). и своевременно его пополнять с учетом времени прохождения платежа.</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2.2.5. Сообщать Оператору в срок, не превышающий 60 (Шестидесяти) дней, о прекращении своего права владения и (или) пользования помещением, в котором установлено оборудование, а также об изменении паспортных данных;</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2.2.6. Самостоятельно осуществлять техническое обслуживание и ремонт оконечного пользовательского оборудования. Неработоспособность или отсутствие указанного оборудования не является основанием для приостановления оказания услуг и освобождения от абонентской платы;</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2.2.7. Отключать оконечное пользовательское оборудование от сети во время грозы в целях защиты от перепадов электрического напряжения и наводок на абонентской линии.</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2.2.8.  Не передавать свои права и обязанности по Договору.</w:t>
      </w:r>
    </w:p>
    <w:p w:rsidR="00D62052" w:rsidRPr="00A11A63" w:rsidRDefault="00D62052" w:rsidP="004514A4">
      <w:pPr>
        <w:tabs>
          <w:tab w:val="num" w:pos="1440"/>
        </w:tabs>
        <w:suppressAutoHyphens w:val="0"/>
        <w:ind w:firstLine="567"/>
        <w:jc w:val="both"/>
        <w:rPr>
          <w:rFonts w:ascii="Arial" w:hAnsi="Arial" w:cs="Arial"/>
          <w:sz w:val="18"/>
          <w:szCs w:val="18"/>
          <w:lang w:eastAsia="ru-RU"/>
        </w:rPr>
      </w:pPr>
      <w:r w:rsidRPr="00A11A63">
        <w:rPr>
          <w:rFonts w:ascii="Arial" w:hAnsi="Arial" w:cs="Arial"/>
          <w:sz w:val="18"/>
          <w:szCs w:val="18"/>
          <w:lang w:eastAsia="ru-RU"/>
        </w:rPr>
        <w:t xml:space="preserve">2.3. </w:t>
      </w:r>
      <w:r w:rsidRPr="004514A4">
        <w:rPr>
          <w:rFonts w:ascii="Arial" w:hAnsi="Arial" w:cs="Arial"/>
          <w:b/>
          <w:sz w:val="18"/>
          <w:szCs w:val="18"/>
        </w:rPr>
        <w:t>Оператор вправе:</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 xml:space="preserve">2.3.1. Устанавливать и изменять цены на Услуги связи с уведомлением Абонента не менее, чем за 10 (Десять) дней до такого изменения посредством сообщения на сервере www.flex.ru или </w:t>
      </w:r>
      <w:hyperlink r:id="rId11" w:history="1">
        <w:r w:rsidRPr="00550E25">
          <w:rPr>
            <w:rFonts w:ascii="Arial" w:hAnsi="Arial" w:cs="Arial"/>
            <w:sz w:val="17"/>
            <w:szCs w:val="17"/>
          </w:rPr>
          <w:t>www.ozmatrix.ru</w:t>
        </w:r>
      </w:hyperlink>
      <w:r w:rsidRPr="00550E25">
        <w:rPr>
          <w:rFonts w:ascii="Arial" w:hAnsi="Arial" w:cs="Arial"/>
          <w:sz w:val="17"/>
          <w:szCs w:val="17"/>
        </w:rPr>
        <w:t xml:space="preserve"> и размещения информации в местах работы с абонентами.</w:t>
      </w:r>
    </w:p>
    <w:p w:rsidR="00693EC0" w:rsidRPr="00693EC0" w:rsidRDefault="00D62052" w:rsidP="00D62052">
      <w:pPr>
        <w:ind w:firstLine="567"/>
        <w:jc w:val="both"/>
        <w:rPr>
          <w:rFonts w:ascii="Arial" w:hAnsi="Arial" w:cs="Arial"/>
          <w:sz w:val="17"/>
          <w:szCs w:val="17"/>
        </w:rPr>
      </w:pPr>
      <w:r w:rsidRPr="00550E25">
        <w:rPr>
          <w:rFonts w:ascii="Arial" w:hAnsi="Arial" w:cs="Arial"/>
          <w:sz w:val="17"/>
          <w:szCs w:val="17"/>
        </w:rPr>
        <w:t xml:space="preserve">2.3.2. </w:t>
      </w:r>
      <w:r w:rsidR="00693EC0" w:rsidRPr="00693EC0">
        <w:rPr>
          <w:rFonts w:ascii="Arial" w:hAnsi="Arial" w:cs="Arial"/>
          <w:sz w:val="17"/>
          <w:szCs w:val="17"/>
        </w:rPr>
        <w:t>Приостановить оказание Услуг связи в случае нарушения Абонентом требований, установленных Федеральным законом «О связи», правилами оказания услуг связи и п.2.2.1 Договора, до устранения нарушения. В случае неустранения такого нарушения в течение 6 (Шести) месяцев со дня получения Абонентом от Оператора уведомления о намерении приостановить оказание Услуг связи Оператор в одностороннем порядке вправе расторгнуть Договор. При этом с Абонента взимается плата за услугу по техническому обслуживанию абонентской линии за весь период до устранения нарушения или расторжения договора.</w:t>
      </w:r>
    </w:p>
    <w:p w:rsidR="00D62052" w:rsidRPr="00550E25" w:rsidRDefault="00D62052" w:rsidP="00550E25">
      <w:pPr>
        <w:ind w:firstLine="567"/>
        <w:jc w:val="both"/>
        <w:rPr>
          <w:rFonts w:ascii="Arial" w:hAnsi="Arial" w:cs="Arial"/>
          <w:sz w:val="17"/>
          <w:szCs w:val="17"/>
        </w:rPr>
      </w:pPr>
      <w:r w:rsidRPr="00550E25">
        <w:rPr>
          <w:rFonts w:ascii="Arial" w:hAnsi="Arial" w:cs="Arial"/>
          <w:sz w:val="17"/>
          <w:szCs w:val="17"/>
        </w:rPr>
        <w:t xml:space="preserve">2.3.3. Отказать Абоненту в предоставлении услуг в случае отсутствия технической возможности их оказания. </w:t>
      </w:r>
    </w:p>
    <w:p w:rsidR="00D62052" w:rsidRPr="00A11A63" w:rsidRDefault="00D62052" w:rsidP="00D62052">
      <w:pPr>
        <w:ind w:firstLine="567"/>
        <w:jc w:val="both"/>
        <w:rPr>
          <w:rFonts w:ascii="Arial" w:hAnsi="Arial" w:cs="Arial"/>
          <w:sz w:val="18"/>
          <w:szCs w:val="18"/>
        </w:rPr>
      </w:pPr>
      <w:r w:rsidRPr="00A11A63">
        <w:rPr>
          <w:rFonts w:ascii="Arial" w:hAnsi="Arial" w:cs="Arial"/>
          <w:sz w:val="18"/>
          <w:szCs w:val="18"/>
        </w:rPr>
        <w:t xml:space="preserve">2.4. </w:t>
      </w:r>
      <w:r w:rsidRPr="00C226AC">
        <w:rPr>
          <w:rFonts w:ascii="Arial" w:hAnsi="Arial" w:cs="Arial"/>
          <w:b/>
          <w:sz w:val="18"/>
          <w:szCs w:val="18"/>
        </w:rPr>
        <w:t>Абонент вправе:</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2.4.1. Отказаться от оплаты не предусмотренных Договором услуг, предоставленных ему без его согласия;</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lastRenderedPageBreak/>
        <w:t xml:space="preserve">2.4.2. По письменному заявлению отказаться в любое время в одностороннем порядке от исполнения Договора при условии оплаты  оказанных </w:t>
      </w:r>
      <w:r w:rsidR="000C329B">
        <w:rPr>
          <w:rFonts w:ascii="Arial" w:hAnsi="Arial" w:cs="Arial"/>
          <w:sz w:val="17"/>
          <w:szCs w:val="17"/>
        </w:rPr>
        <w:t xml:space="preserve"> </w:t>
      </w:r>
      <w:r w:rsidRPr="00550E25">
        <w:rPr>
          <w:rFonts w:ascii="Arial" w:hAnsi="Arial" w:cs="Arial"/>
          <w:sz w:val="17"/>
          <w:szCs w:val="17"/>
        </w:rPr>
        <w:t>Услуг.</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2.4.3. Пользоваться технической поддержкой Оператора согласно условиям Регламента предоставления услуг.</w:t>
      </w:r>
    </w:p>
    <w:p w:rsidR="00D62052" w:rsidRPr="00A11A63" w:rsidRDefault="00D62052" w:rsidP="00D62052">
      <w:pPr>
        <w:pStyle w:val="1"/>
        <w:numPr>
          <w:ilvl w:val="0"/>
          <w:numId w:val="13"/>
        </w:numPr>
        <w:suppressAutoHyphens w:val="0"/>
        <w:spacing w:before="0" w:after="0"/>
        <w:ind w:left="714" w:hanging="357"/>
        <w:jc w:val="center"/>
        <w:rPr>
          <w:sz w:val="20"/>
          <w:szCs w:val="20"/>
        </w:rPr>
      </w:pPr>
      <w:r w:rsidRPr="00A11A63">
        <w:rPr>
          <w:sz w:val="20"/>
          <w:szCs w:val="20"/>
        </w:rPr>
        <w:t>Цена услуг и порядок расчетов</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 xml:space="preserve">3.1. Цена Услуг связи определена Оператором в Прейскуранте и указана в приложении № 1. Выбранный тарифный план  включает в себя абонентскую плату за услуги по техническому обслуживанию абонентской линии и услуги связи, а также объем услуг связи (вложенный трафик, скорость доступа). Изменение перечня выбранных услуг по инициативе Абонента осуществляется путем оформления письменной заявки в абонентском отделе Оператора, либо, при наличии технической возможности, на персональной странице Абонента на сайте </w:t>
      </w:r>
      <w:hyperlink r:id="rId12" w:history="1">
        <w:r w:rsidRPr="00550E25">
          <w:rPr>
            <w:rFonts w:ascii="Arial" w:hAnsi="Arial" w:cs="Arial"/>
            <w:sz w:val="17"/>
            <w:szCs w:val="17"/>
          </w:rPr>
          <w:t>www.flex.ru</w:t>
        </w:r>
      </w:hyperlink>
      <w:r w:rsidRPr="00550E25">
        <w:rPr>
          <w:rFonts w:ascii="Arial" w:hAnsi="Arial" w:cs="Arial"/>
          <w:sz w:val="17"/>
          <w:szCs w:val="17"/>
        </w:rPr>
        <w:t xml:space="preserve"> (http://80.252.130.250/). </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 xml:space="preserve">3.2. Абонентская плата (обязательный платеж), указанная в тарифном плане, снимается с лицевого счета Абонента ежедневно равными долями в течение месяца, либо единовременно за текущий месяц (за предыдущий период). В случае отсутствия средств на лицевом счете Абонента абонентская плата продолжает снимается с лицевого счета, образуя задолженность Абонента перед Оператором. </w:t>
      </w:r>
    </w:p>
    <w:p w:rsidR="00BA1A67" w:rsidRPr="00550E25" w:rsidRDefault="00BA1A67" w:rsidP="00BA1A67">
      <w:pPr>
        <w:ind w:firstLine="567"/>
        <w:jc w:val="both"/>
        <w:rPr>
          <w:rFonts w:ascii="Arial" w:hAnsi="Arial" w:cs="Arial"/>
          <w:sz w:val="17"/>
          <w:szCs w:val="17"/>
        </w:rPr>
      </w:pPr>
      <w:r w:rsidRPr="00550E25">
        <w:rPr>
          <w:rFonts w:ascii="Arial" w:hAnsi="Arial" w:cs="Arial"/>
          <w:sz w:val="17"/>
          <w:szCs w:val="17"/>
        </w:rPr>
        <w:t>3.3. Абонент, который на 1-е число календарного месяца имеет положительный баланс лицевого счета, либо пополнивший в течение месяца лицевой счет до положительного баланса любым способом (в том числе и услугой обещанный платеж), считается принявшим условия тарифного плана на этот месяц, и обязан оплатить абонентскую плату по тарифному плану в полном размере. Если в течение всего календарного месяца у Абонента сохранялся отрицательный баланс лицевого счета, то он может обратиться к Оператору с письменным заявлением о перерасчете абонентской платы, которое направляется Оператору в течение 15 (пятнадцати) календарных дней с момента окончания этого календарного месяца. При перерасчете возвращается сумма по тарифному плану, за вычетом платы за техническое обслуживание абонентской линии в течение указанного периода.</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 xml:space="preserve">3.4. Оплата Услуг связи осуществляется посредством авансового платежа до первого числа отчетного месяца путем перечисления денежных средств, в российских рублях, на расчетный счет Оператора; пополнения лицевого счета в кассе Оператора; для физических лиц также – через электронные системы платежей,  с помощью карт оплаты). </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3.5. Моментом начала оказания услуг Абоненту считается день подписанного обеими сторонами акта о предоставлении Абоненту доступа к сети Интернет (Приложение №3)  либо фактическое начало оказания Услуг связи с согласия Абонента (факт выхода в Интернет). Акт составляется в 2 (двух) экземплярах, имеющих одинаковую юридическую силу, один – для Оператора, второй – для Абонента.</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3.6. При нулевом сальдо на счету Абонента авторизация на сервере для выхода в Интернет может быть приостановлена. При отрицательном сальдо Абоненту может быть отказано в приеме заявки в службе технической поддержки Оператора.</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 xml:space="preserve">3.7. Если Абонент не согласен с изменением цен в соответствии с п. 2.3.1. Договора, он обязан уведомить об этом Оператора в письменной форме в течение 5 (Пяти) дней со дня уведомления. Договор в этом случае расторгается. </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 xml:space="preserve">3.8. Факт предоставления Абоненту Услуг и дата начала пользования Услугами определяется Оператором на основании данных программного контроля соединений или аппаратуры учета стоимости (биллинга). </w:t>
      </w:r>
    </w:p>
    <w:p w:rsidR="00D62052" w:rsidRPr="00A11A63" w:rsidRDefault="00D62052" w:rsidP="00D62052">
      <w:pPr>
        <w:pStyle w:val="1"/>
        <w:numPr>
          <w:ilvl w:val="0"/>
          <w:numId w:val="13"/>
        </w:numPr>
        <w:suppressAutoHyphens w:val="0"/>
        <w:spacing w:before="0" w:after="0"/>
        <w:ind w:left="714" w:hanging="357"/>
        <w:jc w:val="center"/>
        <w:rPr>
          <w:sz w:val="20"/>
          <w:szCs w:val="20"/>
        </w:rPr>
      </w:pPr>
      <w:r w:rsidRPr="00A11A63">
        <w:rPr>
          <w:sz w:val="20"/>
          <w:szCs w:val="20"/>
        </w:rPr>
        <w:t>Ответственность сторон.</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4.1. 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РФ.</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4.2. Оператор не отвечает за содержание информации, передаваемой и получаемой Абонентом, за исключением информации, исходящей от Оператора.</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4.3. Абонент обязуется использовать Услуги связи только легальным образом и не возлагать на Оператора ответственность за ущерб любого рода, понесенный Абонентом  или третьей стороной в ходе использования Услуг связи.</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4.4. Оператор не отвечает за ущерб любого рода, понесенный Абонентом в результате использования или невозможности использования Услуг связи.</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4.5. Оператор не несет ответственности за состояние абонентской линии в зоне ответственности Абонента.</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4.6. Оператор не несет ответственности за любого рода повреждения пользовательского оборудования, в том числе, и программного обеспечения, установленного на оконечном (пользовательском) оборудовании, произошедшие в процессе оказания услуг или в результате пользования услугами связи. Восстановление работоспособности оконечного пользовательского оборудования производится Абонентом самостоятельно.</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4.7. В случае если Абонент утратил все идентификационные данные, это не освобождает Абонента от оплаты Услуг, потребленных с использованием Учетной записи.</w:t>
      </w:r>
    </w:p>
    <w:p w:rsidR="00D62052" w:rsidRPr="00550E25" w:rsidRDefault="00D62052" w:rsidP="00D62052">
      <w:pPr>
        <w:ind w:firstLine="567"/>
        <w:jc w:val="both"/>
        <w:rPr>
          <w:rFonts w:ascii="Arial" w:hAnsi="Arial" w:cs="Arial"/>
          <w:sz w:val="17"/>
          <w:szCs w:val="17"/>
        </w:rPr>
      </w:pPr>
      <w:r w:rsidRPr="00550E25">
        <w:rPr>
          <w:rFonts w:ascii="Arial" w:hAnsi="Arial" w:cs="Arial"/>
          <w:sz w:val="17"/>
          <w:szCs w:val="17"/>
        </w:rPr>
        <w:t>4.8. Абонент несет ответственность за сохранение в тайне своих личных сетевых реквизитов.</w:t>
      </w:r>
    </w:p>
    <w:p w:rsidR="00D62052" w:rsidRPr="00A11A63" w:rsidRDefault="00D62052" w:rsidP="00D62052">
      <w:pPr>
        <w:pStyle w:val="1"/>
        <w:numPr>
          <w:ilvl w:val="0"/>
          <w:numId w:val="13"/>
        </w:numPr>
        <w:suppressAutoHyphens w:val="0"/>
        <w:spacing w:before="0" w:after="0"/>
        <w:ind w:left="714" w:hanging="357"/>
        <w:jc w:val="center"/>
        <w:rPr>
          <w:sz w:val="20"/>
          <w:szCs w:val="20"/>
        </w:rPr>
      </w:pPr>
      <w:r w:rsidRPr="00A11A63">
        <w:rPr>
          <w:sz w:val="20"/>
          <w:szCs w:val="20"/>
        </w:rPr>
        <w:t>Форс-мажор.</w:t>
      </w:r>
    </w:p>
    <w:p w:rsidR="00D62052" w:rsidRPr="000E71A8" w:rsidRDefault="00D62052" w:rsidP="00D62052">
      <w:pPr>
        <w:pStyle w:val="a3"/>
        <w:ind w:firstLine="567"/>
        <w:rPr>
          <w:rFonts w:cs="Arial"/>
          <w:sz w:val="17"/>
          <w:szCs w:val="17"/>
        </w:rPr>
      </w:pPr>
      <w:r w:rsidRPr="003040D1">
        <w:rPr>
          <w:rFonts w:cs="Arial"/>
          <w:sz w:val="17"/>
          <w:szCs w:val="17"/>
        </w:rPr>
        <w:t>5.1. Ни одна из сторон не будет нести ответственности за полное или частичное неисполнение любой из своих обязанностей, если неисполнение будет являться следствием таких обстоятельств, как наводнение, землетрясение, другие стихийные бедствия, эмбарго, войны или военных действий, других обстоятельств непреодолимой силы, возникших после</w:t>
      </w:r>
      <w:r w:rsidRPr="00342435">
        <w:rPr>
          <w:rFonts w:cs="Arial"/>
          <w:sz w:val="18"/>
          <w:szCs w:val="18"/>
        </w:rPr>
        <w:t xml:space="preserve"> </w:t>
      </w:r>
      <w:r w:rsidRPr="000E71A8">
        <w:rPr>
          <w:rFonts w:cs="Arial"/>
          <w:sz w:val="17"/>
          <w:szCs w:val="17"/>
        </w:rPr>
        <w:t xml:space="preserve">заключения Договора. Если любое из таких обстоятельств непосредственно повлияет на исполнение обязательства в срок, установленный в Договоре, то этот срок соразмерно отодвигается на время действия соответствующего обстоятельства. </w:t>
      </w:r>
    </w:p>
    <w:p w:rsidR="00D62052" w:rsidRPr="000E71A8" w:rsidRDefault="00D62052" w:rsidP="00D62052">
      <w:pPr>
        <w:pStyle w:val="a3"/>
        <w:ind w:firstLine="567"/>
        <w:rPr>
          <w:rFonts w:cs="Arial"/>
          <w:sz w:val="17"/>
          <w:szCs w:val="17"/>
        </w:rPr>
      </w:pPr>
      <w:r w:rsidRPr="000E71A8">
        <w:rPr>
          <w:rFonts w:cs="Arial"/>
          <w:sz w:val="17"/>
          <w:szCs w:val="17"/>
        </w:rPr>
        <w:t>5.2. Сторона, для которой создалась невозможность исполнения обязательств, обязана, не позднее 10 (десяти) календарных дней с момента наступления и прекращения вышеуказанных обстоятельств, в письменной форме уведомить другую сторону.</w:t>
      </w:r>
    </w:p>
    <w:p w:rsidR="00D62052" w:rsidRPr="000E71A8" w:rsidRDefault="00D62052" w:rsidP="00D62052">
      <w:pPr>
        <w:ind w:firstLine="567"/>
        <w:jc w:val="both"/>
        <w:rPr>
          <w:rFonts w:ascii="Arial" w:hAnsi="Arial" w:cs="Arial"/>
          <w:sz w:val="17"/>
          <w:szCs w:val="17"/>
        </w:rPr>
      </w:pPr>
      <w:r w:rsidRPr="000E71A8">
        <w:rPr>
          <w:rFonts w:ascii="Arial" w:hAnsi="Arial" w:cs="Arial"/>
          <w:sz w:val="17"/>
          <w:szCs w:val="17"/>
        </w:rPr>
        <w:t>5.3. Несвоевременное уведомление лишает сторону право ссылаться на любое вышеуказанное обстоятельство как на основание, освобождающее от ответственности за неисполнение обязательства.</w:t>
      </w:r>
    </w:p>
    <w:p w:rsidR="00D62052" w:rsidRPr="000E71A8" w:rsidRDefault="00D62052" w:rsidP="00D62052">
      <w:pPr>
        <w:ind w:firstLine="567"/>
        <w:jc w:val="both"/>
        <w:rPr>
          <w:rFonts w:ascii="Arial" w:hAnsi="Arial" w:cs="Arial"/>
          <w:sz w:val="17"/>
          <w:szCs w:val="17"/>
        </w:rPr>
      </w:pPr>
      <w:r w:rsidRPr="000E71A8">
        <w:rPr>
          <w:rFonts w:ascii="Arial" w:hAnsi="Arial" w:cs="Arial"/>
          <w:sz w:val="17"/>
          <w:szCs w:val="17"/>
        </w:rPr>
        <w:t xml:space="preserve">5.4. Если указанные обстоятельства продолжаются более 2 (двух) месяцев, каждая сторона имеет право на изменение или расторжение Договора. </w:t>
      </w:r>
    </w:p>
    <w:p w:rsidR="00D62052" w:rsidRPr="00A11A63" w:rsidRDefault="00D62052" w:rsidP="00D62052">
      <w:pPr>
        <w:pStyle w:val="1"/>
        <w:numPr>
          <w:ilvl w:val="0"/>
          <w:numId w:val="13"/>
        </w:numPr>
        <w:suppressAutoHyphens w:val="0"/>
        <w:spacing w:before="0" w:after="0"/>
        <w:ind w:left="714" w:hanging="357"/>
        <w:jc w:val="center"/>
        <w:rPr>
          <w:sz w:val="20"/>
          <w:szCs w:val="20"/>
        </w:rPr>
      </w:pPr>
      <w:r w:rsidRPr="00A11A63">
        <w:rPr>
          <w:sz w:val="20"/>
          <w:szCs w:val="20"/>
        </w:rPr>
        <w:t>Срок действия Договора.</w:t>
      </w:r>
    </w:p>
    <w:p w:rsidR="00D62052" w:rsidRPr="000E71A8" w:rsidRDefault="00D62052" w:rsidP="00D62052">
      <w:pPr>
        <w:ind w:firstLine="567"/>
        <w:jc w:val="both"/>
        <w:rPr>
          <w:rFonts w:ascii="Arial" w:hAnsi="Arial" w:cs="Arial"/>
          <w:sz w:val="17"/>
          <w:szCs w:val="17"/>
        </w:rPr>
      </w:pPr>
      <w:r w:rsidRPr="000E71A8">
        <w:rPr>
          <w:rFonts w:ascii="Arial" w:hAnsi="Arial" w:cs="Arial"/>
          <w:sz w:val="17"/>
          <w:szCs w:val="17"/>
        </w:rPr>
        <w:t>6.1. Договор вступает в силу со дня его подписания обеими сторонами и является бессрочным.</w:t>
      </w:r>
    </w:p>
    <w:p w:rsidR="00D62052" w:rsidRPr="000E71A8" w:rsidRDefault="00D62052" w:rsidP="00D62052">
      <w:pPr>
        <w:ind w:firstLine="567"/>
        <w:jc w:val="both"/>
        <w:rPr>
          <w:rFonts w:ascii="Arial" w:hAnsi="Arial" w:cs="Arial"/>
          <w:sz w:val="17"/>
          <w:szCs w:val="17"/>
        </w:rPr>
      </w:pPr>
      <w:r w:rsidRPr="000E71A8">
        <w:rPr>
          <w:rFonts w:ascii="Arial" w:hAnsi="Arial" w:cs="Arial"/>
          <w:sz w:val="17"/>
          <w:szCs w:val="17"/>
        </w:rPr>
        <w:t>6.2. Договор может быть расторгнут в случаях, предусмотренных законодательством РФ и условиями Договора.</w:t>
      </w:r>
    </w:p>
    <w:p w:rsidR="00D62052" w:rsidRDefault="00D62052" w:rsidP="00D62052">
      <w:pPr>
        <w:ind w:firstLine="567"/>
        <w:jc w:val="both"/>
        <w:rPr>
          <w:rFonts w:ascii="Arial" w:hAnsi="Arial" w:cs="Arial"/>
          <w:sz w:val="17"/>
          <w:szCs w:val="17"/>
        </w:rPr>
      </w:pPr>
      <w:r w:rsidRPr="000E71A8">
        <w:rPr>
          <w:rFonts w:ascii="Arial" w:hAnsi="Arial" w:cs="Arial"/>
          <w:sz w:val="17"/>
          <w:szCs w:val="17"/>
        </w:rPr>
        <w:t>6.3. Абонент вправе в любое время в одностороннем порядке расторгнуть Договор при условии оплаты оказанных ему услуг связи. Расторжение Договора по инициативе Абонента осуществляется по его письменному уведомлению. Уведомление должно быть получено Оператором не позднее чем за 10 рабочих дней до даты расторжения Договора.</w:t>
      </w:r>
    </w:p>
    <w:p w:rsidR="000668CE" w:rsidRPr="000E71A8" w:rsidRDefault="000668CE" w:rsidP="00D62052">
      <w:pPr>
        <w:ind w:firstLine="567"/>
        <w:jc w:val="both"/>
        <w:rPr>
          <w:rFonts w:ascii="Arial" w:hAnsi="Arial" w:cs="Arial"/>
          <w:sz w:val="17"/>
          <w:szCs w:val="17"/>
        </w:rPr>
      </w:pPr>
    </w:p>
    <w:p w:rsidR="00D62052" w:rsidRPr="00A11A63" w:rsidRDefault="00D62052" w:rsidP="00D62052">
      <w:pPr>
        <w:pStyle w:val="1"/>
        <w:numPr>
          <w:ilvl w:val="0"/>
          <w:numId w:val="13"/>
        </w:numPr>
        <w:suppressAutoHyphens w:val="0"/>
        <w:spacing w:before="0" w:after="0"/>
        <w:ind w:left="714" w:hanging="357"/>
        <w:jc w:val="center"/>
        <w:rPr>
          <w:sz w:val="20"/>
          <w:szCs w:val="20"/>
        </w:rPr>
      </w:pPr>
      <w:r w:rsidRPr="00A11A63">
        <w:rPr>
          <w:sz w:val="20"/>
          <w:szCs w:val="20"/>
        </w:rPr>
        <w:lastRenderedPageBreak/>
        <w:t>Порядок рассмотрения споров.</w:t>
      </w:r>
    </w:p>
    <w:p w:rsidR="00D62052" w:rsidRPr="000E71A8" w:rsidRDefault="00D62052" w:rsidP="00D62052">
      <w:pPr>
        <w:ind w:firstLine="567"/>
        <w:jc w:val="both"/>
        <w:rPr>
          <w:rFonts w:ascii="Arial" w:hAnsi="Arial" w:cs="Arial"/>
          <w:sz w:val="17"/>
          <w:szCs w:val="17"/>
        </w:rPr>
      </w:pPr>
      <w:r w:rsidRPr="000E71A8">
        <w:rPr>
          <w:rFonts w:ascii="Arial" w:hAnsi="Arial" w:cs="Arial"/>
          <w:sz w:val="17"/>
          <w:szCs w:val="17"/>
        </w:rPr>
        <w:t>7.1.</w:t>
      </w:r>
      <w:r w:rsidR="000C329B">
        <w:rPr>
          <w:rFonts w:ascii="Arial" w:hAnsi="Arial" w:cs="Arial"/>
          <w:sz w:val="17"/>
          <w:szCs w:val="17"/>
        </w:rPr>
        <w:t xml:space="preserve"> </w:t>
      </w:r>
      <w:r w:rsidRPr="000E71A8">
        <w:rPr>
          <w:rFonts w:ascii="Arial" w:hAnsi="Arial" w:cs="Arial"/>
          <w:sz w:val="17"/>
          <w:szCs w:val="17"/>
        </w:rPr>
        <w:t>Все споры или разногласия, возникающие по Договору или в связи с ним, разрешаются сторонами путем переговоров.</w:t>
      </w:r>
    </w:p>
    <w:p w:rsidR="00D62052" w:rsidRPr="000E71A8" w:rsidRDefault="00D62052" w:rsidP="00D62052">
      <w:pPr>
        <w:ind w:firstLine="567"/>
        <w:jc w:val="both"/>
        <w:rPr>
          <w:rFonts w:ascii="Arial" w:hAnsi="Arial" w:cs="Arial"/>
          <w:sz w:val="17"/>
          <w:szCs w:val="17"/>
        </w:rPr>
      </w:pPr>
      <w:r w:rsidRPr="000E71A8">
        <w:rPr>
          <w:rFonts w:ascii="Arial" w:hAnsi="Arial" w:cs="Arial"/>
          <w:sz w:val="17"/>
          <w:szCs w:val="17"/>
        </w:rPr>
        <w:t>7.2.</w:t>
      </w:r>
      <w:r w:rsidR="000C329B" w:rsidRPr="000E71A8">
        <w:rPr>
          <w:rFonts w:ascii="Arial" w:hAnsi="Arial" w:cs="Arial"/>
          <w:sz w:val="17"/>
          <w:szCs w:val="17"/>
        </w:rPr>
        <w:t xml:space="preserve"> </w:t>
      </w:r>
      <w:r w:rsidRPr="000E71A8">
        <w:rPr>
          <w:rFonts w:ascii="Arial" w:hAnsi="Arial" w:cs="Arial"/>
          <w:sz w:val="17"/>
          <w:szCs w:val="17"/>
        </w:rPr>
        <w:t>В случае невозможности разрешения разногласий путем переговоров они подлежат рассмотрению в соответствии с действующим законодательством.</w:t>
      </w:r>
    </w:p>
    <w:p w:rsidR="00D62052" w:rsidRPr="00A11A63" w:rsidRDefault="00D62052" w:rsidP="00D62052">
      <w:pPr>
        <w:pStyle w:val="1"/>
        <w:numPr>
          <w:ilvl w:val="0"/>
          <w:numId w:val="13"/>
        </w:numPr>
        <w:suppressAutoHyphens w:val="0"/>
        <w:spacing w:before="0" w:after="0"/>
        <w:ind w:left="714" w:hanging="357"/>
        <w:jc w:val="center"/>
        <w:rPr>
          <w:sz w:val="20"/>
          <w:szCs w:val="20"/>
        </w:rPr>
      </w:pPr>
      <w:r w:rsidRPr="00A11A63">
        <w:rPr>
          <w:sz w:val="20"/>
          <w:szCs w:val="20"/>
        </w:rPr>
        <w:t>Прочие условия.</w:t>
      </w:r>
    </w:p>
    <w:p w:rsidR="00D62052" w:rsidRPr="000E71A8" w:rsidRDefault="00D62052" w:rsidP="00D62052">
      <w:pPr>
        <w:autoSpaceDE w:val="0"/>
        <w:autoSpaceDN w:val="0"/>
        <w:adjustRightInd w:val="0"/>
        <w:ind w:firstLine="567"/>
        <w:jc w:val="both"/>
        <w:rPr>
          <w:rFonts w:ascii="Arial" w:hAnsi="Arial" w:cs="Arial"/>
          <w:sz w:val="17"/>
          <w:szCs w:val="17"/>
        </w:rPr>
      </w:pPr>
      <w:r w:rsidRPr="000E71A8">
        <w:rPr>
          <w:rFonts w:ascii="Arial" w:hAnsi="Arial" w:cs="Arial"/>
          <w:sz w:val="17"/>
          <w:szCs w:val="17"/>
        </w:rPr>
        <w:t>8.1.</w:t>
      </w:r>
      <w:r w:rsidR="000C329B">
        <w:rPr>
          <w:rFonts w:ascii="Arial" w:hAnsi="Arial" w:cs="Arial"/>
          <w:sz w:val="17"/>
          <w:szCs w:val="17"/>
        </w:rPr>
        <w:t xml:space="preserve"> </w:t>
      </w:r>
      <w:r w:rsidRPr="000E71A8">
        <w:rPr>
          <w:rFonts w:ascii="Arial" w:hAnsi="Arial" w:cs="Arial"/>
          <w:sz w:val="17"/>
          <w:szCs w:val="17"/>
        </w:rPr>
        <w:t>Оператор вправе использовать собственное оборудование, установленное у Абонента, для оказания услуг связи третьим лицам, при условии сохранения качества услуг связи, оказываемых Абоненту.</w:t>
      </w:r>
    </w:p>
    <w:p w:rsidR="00D62052" w:rsidRPr="000E71A8" w:rsidRDefault="00D62052" w:rsidP="00D62052">
      <w:pPr>
        <w:autoSpaceDE w:val="0"/>
        <w:autoSpaceDN w:val="0"/>
        <w:adjustRightInd w:val="0"/>
        <w:ind w:firstLine="567"/>
        <w:jc w:val="both"/>
        <w:rPr>
          <w:rFonts w:ascii="Arial" w:hAnsi="Arial" w:cs="Arial"/>
          <w:sz w:val="17"/>
          <w:szCs w:val="17"/>
        </w:rPr>
      </w:pPr>
      <w:r w:rsidRPr="000E71A8">
        <w:rPr>
          <w:rFonts w:ascii="Arial" w:hAnsi="Arial" w:cs="Arial"/>
          <w:sz w:val="17"/>
          <w:szCs w:val="17"/>
        </w:rPr>
        <w:t>8.2. Стороны обязуются информировать друг друга об изменении своих реквизитов в течение 10 (десяти) календарных дней с момента их изменения.</w:t>
      </w:r>
    </w:p>
    <w:p w:rsidR="00D62052" w:rsidRPr="000E71A8" w:rsidRDefault="00D62052" w:rsidP="00D62052">
      <w:pPr>
        <w:autoSpaceDE w:val="0"/>
        <w:autoSpaceDN w:val="0"/>
        <w:adjustRightInd w:val="0"/>
        <w:ind w:firstLine="567"/>
        <w:jc w:val="both"/>
        <w:rPr>
          <w:rFonts w:ascii="Arial" w:hAnsi="Arial" w:cs="Arial"/>
          <w:sz w:val="17"/>
          <w:szCs w:val="17"/>
        </w:rPr>
      </w:pPr>
      <w:r w:rsidRPr="000E71A8">
        <w:rPr>
          <w:rFonts w:ascii="Arial" w:hAnsi="Arial" w:cs="Arial"/>
          <w:sz w:val="17"/>
          <w:szCs w:val="17"/>
        </w:rPr>
        <w:t>8.3. Договор может быть изменен или дополнен путем заключения соответствующих дополнительных соглашений.</w:t>
      </w:r>
    </w:p>
    <w:p w:rsidR="00D62052" w:rsidRPr="000E71A8" w:rsidRDefault="00D62052" w:rsidP="00D62052">
      <w:pPr>
        <w:autoSpaceDE w:val="0"/>
        <w:autoSpaceDN w:val="0"/>
        <w:adjustRightInd w:val="0"/>
        <w:ind w:firstLine="567"/>
        <w:jc w:val="both"/>
        <w:rPr>
          <w:rFonts w:ascii="Arial" w:hAnsi="Arial" w:cs="Arial"/>
          <w:sz w:val="17"/>
          <w:szCs w:val="17"/>
        </w:rPr>
      </w:pPr>
      <w:r w:rsidRPr="000E71A8">
        <w:rPr>
          <w:rFonts w:ascii="Arial" w:hAnsi="Arial" w:cs="Arial"/>
          <w:sz w:val="17"/>
          <w:szCs w:val="17"/>
        </w:rPr>
        <w:t>8.4. В случаях, не предусмотренных Договором, стороны руководствуются действующим законодательством РФ.</w:t>
      </w:r>
    </w:p>
    <w:p w:rsidR="00D62052" w:rsidRPr="000E71A8" w:rsidRDefault="00D62052" w:rsidP="00D62052">
      <w:pPr>
        <w:autoSpaceDE w:val="0"/>
        <w:autoSpaceDN w:val="0"/>
        <w:adjustRightInd w:val="0"/>
        <w:ind w:firstLine="567"/>
        <w:jc w:val="both"/>
        <w:rPr>
          <w:rFonts w:ascii="Arial" w:hAnsi="Arial" w:cs="Arial"/>
          <w:sz w:val="17"/>
          <w:szCs w:val="17"/>
        </w:rPr>
      </w:pPr>
      <w:r w:rsidRPr="000E71A8">
        <w:rPr>
          <w:rFonts w:ascii="Arial" w:hAnsi="Arial" w:cs="Arial"/>
          <w:sz w:val="17"/>
          <w:szCs w:val="17"/>
        </w:rPr>
        <w:t>8.5. После подписания Договора все предварительные переговоры по нему – переписка, предварительные соглашения и протоколы о намерениях по вопросам, так или иначе касающихся Договора, теряют юридическую силу.</w:t>
      </w:r>
    </w:p>
    <w:p w:rsidR="00D62052" w:rsidRPr="000E71A8" w:rsidRDefault="00D62052" w:rsidP="00D62052">
      <w:pPr>
        <w:autoSpaceDE w:val="0"/>
        <w:autoSpaceDN w:val="0"/>
        <w:adjustRightInd w:val="0"/>
        <w:ind w:firstLine="567"/>
        <w:jc w:val="both"/>
        <w:rPr>
          <w:rFonts w:ascii="Arial" w:hAnsi="Arial" w:cs="Arial"/>
          <w:sz w:val="17"/>
          <w:szCs w:val="17"/>
        </w:rPr>
      </w:pPr>
      <w:r w:rsidRPr="000E71A8">
        <w:rPr>
          <w:rFonts w:ascii="Arial" w:hAnsi="Arial" w:cs="Arial"/>
          <w:sz w:val="17"/>
          <w:szCs w:val="17"/>
        </w:rPr>
        <w:t>8.6. Стороны обязуются не разглашать конфиденциальные сведения, ставшие им известными в процессе исполнения Договора.</w:t>
      </w:r>
    </w:p>
    <w:p w:rsidR="00D62052" w:rsidRPr="000E71A8" w:rsidRDefault="00D62052" w:rsidP="00D62052">
      <w:pPr>
        <w:autoSpaceDE w:val="0"/>
        <w:autoSpaceDN w:val="0"/>
        <w:adjustRightInd w:val="0"/>
        <w:ind w:firstLine="567"/>
        <w:jc w:val="both"/>
        <w:rPr>
          <w:rFonts w:ascii="Arial" w:hAnsi="Arial" w:cs="Arial"/>
          <w:sz w:val="17"/>
          <w:szCs w:val="17"/>
        </w:rPr>
      </w:pPr>
      <w:r w:rsidRPr="000E71A8">
        <w:rPr>
          <w:rFonts w:ascii="Arial" w:hAnsi="Arial" w:cs="Arial"/>
          <w:sz w:val="17"/>
          <w:szCs w:val="17"/>
        </w:rPr>
        <w:t>8.7. Договор выполнен в двух экземплярах, имеющих одинаковую юридическую силу, по одному для каждой стороны.</w:t>
      </w:r>
    </w:p>
    <w:p w:rsidR="00D62052" w:rsidRPr="00A11A63" w:rsidRDefault="00D62052" w:rsidP="00D62052">
      <w:pPr>
        <w:pStyle w:val="1"/>
        <w:numPr>
          <w:ilvl w:val="0"/>
          <w:numId w:val="13"/>
        </w:numPr>
        <w:suppressAutoHyphens w:val="0"/>
        <w:spacing w:before="0" w:after="0"/>
        <w:ind w:left="714" w:hanging="357"/>
        <w:jc w:val="center"/>
        <w:rPr>
          <w:sz w:val="20"/>
          <w:szCs w:val="20"/>
        </w:rPr>
      </w:pPr>
      <w:r w:rsidRPr="00A11A63">
        <w:rPr>
          <w:sz w:val="20"/>
          <w:szCs w:val="20"/>
        </w:rPr>
        <w:t>Приложения.</w:t>
      </w:r>
    </w:p>
    <w:p w:rsidR="00D62052" w:rsidRPr="000E71A8" w:rsidRDefault="00D62052" w:rsidP="00D62052">
      <w:pPr>
        <w:jc w:val="both"/>
        <w:rPr>
          <w:rFonts w:ascii="Arial" w:hAnsi="Arial" w:cs="Arial"/>
          <w:sz w:val="17"/>
          <w:szCs w:val="17"/>
        </w:rPr>
      </w:pPr>
      <w:r w:rsidRPr="000E71A8">
        <w:rPr>
          <w:rFonts w:ascii="Arial" w:hAnsi="Arial" w:cs="Arial"/>
          <w:sz w:val="17"/>
          <w:szCs w:val="17"/>
        </w:rPr>
        <w:t>Приложение №1: Перечень выбранных услуг</w:t>
      </w:r>
      <w:r w:rsidR="002C5FE4">
        <w:rPr>
          <w:rFonts w:ascii="Arial" w:hAnsi="Arial" w:cs="Arial"/>
          <w:sz w:val="17"/>
          <w:szCs w:val="17"/>
        </w:rPr>
        <w:t xml:space="preserve"> и сетевые реквизиты</w:t>
      </w:r>
      <w:r w:rsidRPr="000E71A8">
        <w:rPr>
          <w:rFonts w:ascii="Arial" w:hAnsi="Arial" w:cs="Arial"/>
          <w:sz w:val="17"/>
          <w:szCs w:val="17"/>
        </w:rPr>
        <w:t>;</w:t>
      </w:r>
    </w:p>
    <w:p w:rsidR="00D62052" w:rsidRPr="000E71A8" w:rsidRDefault="00D62052" w:rsidP="00D62052">
      <w:pPr>
        <w:jc w:val="both"/>
        <w:rPr>
          <w:rFonts w:ascii="Arial" w:hAnsi="Arial" w:cs="Arial"/>
          <w:sz w:val="17"/>
          <w:szCs w:val="17"/>
        </w:rPr>
      </w:pPr>
      <w:r w:rsidRPr="000E71A8">
        <w:rPr>
          <w:rFonts w:ascii="Arial" w:hAnsi="Arial" w:cs="Arial"/>
          <w:sz w:val="17"/>
          <w:szCs w:val="17"/>
        </w:rPr>
        <w:t>Приложение №2: Регламент оказания и использования</w:t>
      </w:r>
      <w:r w:rsidR="002C5FE4">
        <w:rPr>
          <w:rFonts w:ascii="Arial" w:hAnsi="Arial" w:cs="Arial"/>
          <w:sz w:val="17"/>
          <w:szCs w:val="17"/>
        </w:rPr>
        <w:t xml:space="preserve"> услуг</w:t>
      </w:r>
      <w:r w:rsidRPr="000E71A8">
        <w:rPr>
          <w:rFonts w:ascii="Arial" w:hAnsi="Arial" w:cs="Arial"/>
          <w:sz w:val="17"/>
          <w:szCs w:val="17"/>
        </w:rPr>
        <w:t>;</w:t>
      </w:r>
    </w:p>
    <w:p w:rsidR="00D62052" w:rsidRPr="000E71A8" w:rsidRDefault="00D62052" w:rsidP="00D62052">
      <w:pPr>
        <w:jc w:val="both"/>
        <w:rPr>
          <w:rFonts w:ascii="Arial" w:hAnsi="Arial" w:cs="Arial"/>
          <w:sz w:val="17"/>
          <w:szCs w:val="17"/>
        </w:rPr>
      </w:pPr>
      <w:r w:rsidRPr="000E71A8">
        <w:rPr>
          <w:rFonts w:ascii="Arial" w:hAnsi="Arial" w:cs="Arial"/>
          <w:sz w:val="17"/>
          <w:szCs w:val="17"/>
        </w:rPr>
        <w:t>Приложение №3: Акт предоставления доступа к сети Интернет.</w:t>
      </w:r>
    </w:p>
    <w:p w:rsidR="00E45650" w:rsidRPr="002C5FE4" w:rsidRDefault="002C5FE4" w:rsidP="002C5FE4">
      <w:pPr>
        <w:pStyle w:val="1"/>
        <w:numPr>
          <w:ilvl w:val="0"/>
          <w:numId w:val="13"/>
        </w:numPr>
        <w:suppressAutoHyphens w:val="0"/>
        <w:spacing w:before="0" w:after="0"/>
        <w:ind w:left="714" w:hanging="357"/>
        <w:jc w:val="center"/>
        <w:rPr>
          <w:sz w:val="20"/>
          <w:szCs w:val="20"/>
        </w:rPr>
      </w:pPr>
      <w:r>
        <w:rPr>
          <w:sz w:val="20"/>
          <w:szCs w:val="20"/>
        </w:rPr>
        <w:t>Юридические адреса и реквизиты сторон.</w:t>
      </w:r>
    </w:p>
    <w:p w:rsidR="00E45650" w:rsidRPr="002D172F" w:rsidRDefault="00E45650" w:rsidP="00E45650">
      <w:pPr>
        <w:pStyle w:val="10"/>
        <w:widowControl w:val="0"/>
        <w:spacing w:before="120"/>
        <w:ind w:left="180"/>
        <w:rPr>
          <w:rFonts w:ascii="Arial" w:hAnsi="Arial"/>
          <w:b/>
          <w:color w:val="000000"/>
          <w:sz w:val="17"/>
          <w:szCs w:val="17"/>
        </w:rPr>
      </w:pPr>
      <w:r w:rsidRPr="002D172F">
        <w:rPr>
          <w:rFonts w:ascii="Arial" w:hAnsi="Arial"/>
          <w:b/>
          <w:color w:val="000000"/>
          <w:sz w:val="17"/>
          <w:szCs w:val="17"/>
        </w:rPr>
        <w:t>ОПЕРАТОР:</w:t>
      </w:r>
      <w:r w:rsidRPr="002D172F">
        <w:rPr>
          <w:rFonts w:ascii="Arial" w:hAnsi="Arial"/>
          <w:color w:val="000000"/>
          <w:sz w:val="17"/>
          <w:szCs w:val="17"/>
        </w:rPr>
        <w:t xml:space="preserve">  </w:t>
      </w:r>
      <w:r w:rsidRPr="002D172F">
        <w:rPr>
          <w:rFonts w:ascii="Arial" w:hAnsi="Arial"/>
          <w:b/>
          <w:color w:val="000000"/>
          <w:sz w:val="17"/>
          <w:szCs w:val="17"/>
        </w:rPr>
        <w:t xml:space="preserve">ООО « </w:t>
      </w:r>
      <w:r w:rsidR="000B30CC">
        <w:rPr>
          <w:rFonts w:ascii="Arial" w:hAnsi="Arial"/>
          <w:b/>
          <w:color w:val="000000"/>
          <w:sz w:val="17"/>
          <w:szCs w:val="17"/>
        </w:rPr>
        <w:t>ФЛЕКС</w:t>
      </w:r>
      <w:r w:rsidRPr="002D172F">
        <w:rPr>
          <w:rFonts w:ascii="Arial" w:hAnsi="Arial"/>
          <w:b/>
          <w:color w:val="000000"/>
          <w:sz w:val="17"/>
          <w:szCs w:val="17"/>
        </w:rPr>
        <w:t xml:space="preserve"> »</w:t>
      </w:r>
    </w:p>
    <w:tbl>
      <w:tblPr>
        <w:tblW w:w="10440" w:type="dxa"/>
        <w:tblInd w:w="288" w:type="dxa"/>
        <w:tblLayout w:type="fixed"/>
        <w:tblLook w:val="0000"/>
      </w:tblPr>
      <w:tblGrid>
        <w:gridCol w:w="1380"/>
        <w:gridCol w:w="9060"/>
      </w:tblGrid>
      <w:tr w:rsidR="00D62052" w:rsidRPr="0087719B" w:rsidTr="00B57FE3">
        <w:tc>
          <w:tcPr>
            <w:tcW w:w="1380" w:type="dxa"/>
            <w:tcBorders>
              <w:top w:val="nil"/>
              <w:left w:val="nil"/>
              <w:bottom w:val="nil"/>
              <w:right w:val="single" w:sz="4" w:space="0" w:color="auto"/>
            </w:tcBorders>
            <w:shd w:val="clear" w:color="auto" w:fill="auto"/>
          </w:tcPr>
          <w:p w:rsidR="00D62052" w:rsidRPr="0087719B" w:rsidRDefault="00D62052" w:rsidP="00436EE7">
            <w:pPr>
              <w:pStyle w:val="10"/>
              <w:widowControl w:val="0"/>
              <w:jc w:val="right"/>
              <w:rPr>
                <w:rFonts w:ascii="Arial" w:hAnsi="Arial"/>
                <w:snapToGrid w:val="0"/>
                <w:sz w:val="17"/>
                <w:szCs w:val="17"/>
                <w:lang w:val="en-US"/>
              </w:rPr>
            </w:pPr>
            <w:r w:rsidRPr="0087719B">
              <w:rPr>
                <w:rFonts w:ascii="Arial" w:hAnsi="Arial"/>
                <w:snapToGrid w:val="0"/>
                <w:sz w:val="17"/>
                <w:szCs w:val="17"/>
              </w:rPr>
              <w:t>ИНН</w:t>
            </w:r>
            <w:r w:rsidRPr="0087719B">
              <w:rPr>
                <w:rFonts w:ascii="Arial" w:hAnsi="Arial"/>
                <w:snapToGrid w:val="0"/>
                <w:sz w:val="17"/>
                <w:szCs w:val="17"/>
                <w:lang w:val="en-US"/>
              </w:rPr>
              <w:t xml:space="preserve"> / </w:t>
            </w:r>
            <w:r w:rsidRPr="0087719B">
              <w:rPr>
                <w:rFonts w:ascii="Arial" w:hAnsi="Arial"/>
                <w:snapToGrid w:val="0"/>
                <w:sz w:val="17"/>
                <w:szCs w:val="17"/>
              </w:rPr>
              <w:t>КПП</w:t>
            </w:r>
          </w:p>
        </w:tc>
        <w:tc>
          <w:tcPr>
            <w:tcW w:w="9060" w:type="dxa"/>
            <w:shd w:val="clear" w:color="auto" w:fill="auto"/>
          </w:tcPr>
          <w:p w:rsidR="00D62052" w:rsidRPr="0087719B" w:rsidRDefault="00D62052" w:rsidP="00436EE7">
            <w:pPr>
              <w:pStyle w:val="10"/>
              <w:widowControl w:val="0"/>
              <w:jc w:val="both"/>
              <w:rPr>
                <w:rFonts w:ascii="Arial" w:hAnsi="Arial"/>
                <w:b/>
                <w:snapToGrid w:val="0"/>
                <w:sz w:val="17"/>
                <w:szCs w:val="17"/>
                <w:lang w:val="en-US"/>
              </w:rPr>
            </w:pPr>
            <w:r w:rsidRPr="0087719B">
              <w:rPr>
                <w:rFonts w:ascii="Arial" w:hAnsi="Arial"/>
                <w:snapToGrid w:val="0"/>
                <w:sz w:val="17"/>
                <w:szCs w:val="17"/>
              </w:rPr>
              <w:t>5031018470</w:t>
            </w:r>
            <w:r w:rsidRPr="0087719B">
              <w:rPr>
                <w:rFonts w:ascii="Arial" w:hAnsi="Arial"/>
                <w:snapToGrid w:val="0"/>
                <w:sz w:val="17"/>
                <w:szCs w:val="17"/>
                <w:lang w:val="en-US"/>
              </w:rPr>
              <w:t xml:space="preserve"> / </w:t>
            </w:r>
            <w:r w:rsidRPr="0087719B">
              <w:rPr>
                <w:rFonts w:ascii="Arial" w:hAnsi="Arial"/>
                <w:snapToGrid w:val="0"/>
                <w:sz w:val="17"/>
                <w:szCs w:val="17"/>
              </w:rPr>
              <w:t>503101001</w:t>
            </w:r>
          </w:p>
        </w:tc>
      </w:tr>
      <w:tr w:rsidR="00D62052" w:rsidRPr="0087719B" w:rsidTr="00B57FE3">
        <w:tc>
          <w:tcPr>
            <w:tcW w:w="1380" w:type="dxa"/>
            <w:tcBorders>
              <w:top w:val="nil"/>
              <w:left w:val="nil"/>
              <w:bottom w:val="nil"/>
              <w:right w:val="single" w:sz="4" w:space="0" w:color="auto"/>
            </w:tcBorders>
            <w:shd w:val="clear" w:color="auto" w:fill="auto"/>
          </w:tcPr>
          <w:p w:rsidR="00D62052" w:rsidRPr="0087719B" w:rsidRDefault="00D62052" w:rsidP="00436EE7">
            <w:pPr>
              <w:pStyle w:val="10"/>
              <w:widowControl w:val="0"/>
              <w:jc w:val="right"/>
              <w:rPr>
                <w:rFonts w:ascii="Arial" w:hAnsi="Arial"/>
                <w:snapToGrid w:val="0"/>
                <w:sz w:val="17"/>
                <w:szCs w:val="17"/>
              </w:rPr>
            </w:pPr>
            <w:r w:rsidRPr="0087719B">
              <w:rPr>
                <w:rFonts w:ascii="Arial" w:hAnsi="Arial"/>
                <w:snapToGrid w:val="0"/>
                <w:sz w:val="17"/>
                <w:szCs w:val="17"/>
              </w:rPr>
              <w:t>Юр. адрес</w:t>
            </w:r>
          </w:p>
        </w:tc>
        <w:tc>
          <w:tcPr>
            <w:tcW w:w="9060" w:type="dxa"/>
            <w:shd w:val="clear" w:color="auto" w:fill="auto"/>
          </w:tcPr>
          <w:p w:rsidR="00D62052" w:rsidRPr="0087719B" w:rsidRDefault="00D62052" w:rsidP="00436EE7">
            <w:pPr>
              <w:pStyle w:val="10"/>
              <w:widowControl w:val="0"/>
              <w:jc w:val="both"/>
              <w:rPr>
                <w:rFonts w:ascii="Arial" w:hAnsi="Arial"/>
                <w:b/>
                <w:snapToGrid w:val="0"/>
                <w:sz w:val="17"/>
                <w:szCs w:val="17"/>
              </w:rPr>
            </w:pPr>
            <w:r w:rsidRPr="0087719B">
              <w:rPr>
                <w:rFonts w:ascii="Arial" w:hAnsi="Arial"/>
                <w:snapToGrid w:val="0"/>
                <w:sz w:val="17"/>
                <w:szCs w:val="17"/>
              </w:rPr>
              <w:t>142403 Московская обл., г.Ногинск, пл.Ленина, д.</w:t>
            </w:r>
            <w:r w:rsidR="00EE7001" w:rsidRPr="0087719B">
              <w:rPr>
                <w:rFonts w:ascii="Arial" w:hAnsi="Arial"/>
                <w:snapToGrid w:val="0"/>
                <w:sz w:val="17"/>
                <w:szCs w:val="17"/>
              </w:rPr>
              <w:t>11</w:t>
            </w:r>
          </w:p>
        </w:tc>
      </w:tr>
      <w:tr w:rsidR="00D62052" w:rsidRPr="0087719B" w:rsidTr="00B57FE3">
        <w:tc>
          <w:tcPr>
            <w:tcW w:w="1380" w:type="dxa"/>
            <w:tcBorders>
              <w:top w:val="nil"/>
              <w:left w:val="nil"/>
              <w:bottom w:val="nil"/>
              <w:right w:val="single" w:sz="4" w:space="0" w:color="auto"/>
            </w:tcBorders>
            <w:shd w:val="clear" w:color="auto" w:fill="auto"/>
          </w:tcPr>
          <w:p w:rsidR="00D62052" w:rsidRPr="0087719B" w:rsidRDefault="00D62052" w:rsidP="00436EE7">
            <w:pPr>
              <w:pStyle w:val="10"/>
              <w:widowControl w:val="0"/>
              <w:jc w:val="right"/>
              <w:rPr>
                <w:rFonts w:ascii="Arial" w:hAnsi="Arial"/>
                <w:snapToGrid w:val="0"/>
                <w:sz w:val="17"/>
                <w:szCs w:val="17"/>
              </w:rPr>
            </w:pPr>
            <w:r w:rsidRPr="0087719B">
              <w:rPr>
                <w:rFonts w:ascii="Arial" w:hAnsi="Arial"/>
                <w:snapToGrid w:val="0"/>
                <w:sz w:val="17"/>
                <w:szCs w:val="17"/>
              </w:rPr>
              <w:t>Почт. адрес</w:t>
            </w:r>
          </w:p>
        </w:tc>
        <w:tc>
          <w:tcPr>
            <w:tcW w:w="9060" w:type="dxa"/>
            <w:shd w:val="clear" w:color="auto" w:fill="auto"/>
          </w:tcPr>
          <w:p w:rsidR="00D62052" w:rsidRPr="0087719B" w:rsidRDefault="00D62052" w:rsidP="00436EE7">
            <w:pPr>
              <w:pStyle w:val="10"/>
              <w:widowControl w:val="0"/>
              <w:jc w:val="both"/>
              <w:rPr>
                <w:rFonts w:ascii="Arial" w:hAnsi="Arial"/>
                <w:snapToGrid w:val="0"/>
                <w:sz w:val="17"/>
                <w:szCs w:val="17"/>
              </w:rPr>
            </w:pPr>
            <w:r w:rsidRPr="0087719B">
              <w:rPr>
                <w:rFonts w:ascii="Arial" w:hAnsi="Arial"/>
                <w:snapToGrid w:val="0"/>
                <w:sz w:val="17"/>
                <w:szCs w:val="17"/>
              </w:rPr>
              <w:t>142403 Московская обл., г.Ногинск, пл.Ленина, д.11</w:t>
            </w:r>
          </w:p>
        </w:tc>
      </w:tr>
      <w:tr w:rsidR="00D62052" w:rsidRPr="0087719B" w:rsidTr="00B57FE3">
        <w:tc>
          <w:tcPr>
            <w:tcW w:w="1380" w:type="dxa"/>
            <w:tcBorders>
              <w:top w:val="nil"/>
              <w:left w:val="nil"/>
              <w:bottom w:val="nil"/>
              <w:right w:val="single" w:sz="4" w:space="0" w:color="auto"/>
            </w:tcBorders>
            <w:shd w:val="clear" w:color="auto" w:fill="auto"/>
          </w:tcPr>
          <w:p w:rsidR="00D62052" w:rsidRPr="0087719B" w:rsidRDefault="00D62052" w:rsidP="00436EE7">
            <w:pPr>
              <w:pStyle w:val="10"/>
              <w:widowControl w:val="0"/>
              <w:jc w:val="right"/>
              <w:rPr>
                <w:rFonts w:ascii="Arial" w:hAnsi="Arial"/>
                <w:snapToGrid w:val="0"/>
                <w:sz w:val="17"/>
                <w:szCs w:val="17"/>
              </w:rPr>
            </w:pPr>
            <w:r w:rsidRPr="0087719B">
              <w:rPr>
                <w:rFonts w:ascii="Arial" w:hAnsi="Arial"/>
                <w:snapToGrid w:val="0"/>
                <w:sz w:val="17"/>
                <w:szCs w:val="17"/>
              </w:rPr>
              <w:t>Тел/факс</w:t>
            </w:r>
          </w:p>
        </w:tc>
        <w:tc>
          <w:tcPr>
            <w:tcW w:w="9060" w:type="dxa"/>
            <w:shd w:val="clear" w:color="auto" w:fill="auto"/>
          </w:tcPr>
          <w:p w:rsidR="00D62052" w:rsidRPr="0087719B" w:rsidRDefault="00D62052" w:rsidP="00436EE7">
            <w:pPr>
              <w:pStyle w:val="10"/>
              <w:widowControl w:val="0"/>
              <w:jc w:val="both"/>
              <w:rPr>
                <w:rFonts w:ascii="Arial" w:hAnsi="Arial"/>
                <w:snapToGrid w:val="0"/>
                <w:sz w:val="17"/>
                <w:szCs w:val="17"/>
                <w:lang w:val="en-US"/>
              </w:rPr>
            </w:pPr>
            <w:r w:rsidRPr="0087719B">
              <w:rPr>
                <w:rFonts w:ascii="Arial" w:hAnsi="Arial" w:cs="Arial"/>
                <w:sz w:val="17"/>
                <w:szCs w:val="17"/>
              </w:rPr>
              <w:t>(495) 600-42-13, (495) 995-52-40, (495) 993-04-32/33.</w:t>
            </w:r>
          </w:p>
        </w:tc>
      </w:tr>
      <w:tr w:rsidR="00D62052" w:rsidRPr="0087719B" w:rsidTr="00B57FE3">
        <w:tc>
          <w:tcPr>
            <w:tcW w:w="1380" w:type="dxa"/>
            <w:tcBorders>
              <w:top w:val="nil"/>
              <w:left w:val="nil"/>
              <w:bottom w:val="nil"/>
              <w:right w:val="single" w:sz="4" w:space="0" w:color="auto"/>
            </w:tcBorders>
            <w:shd w:val="clear" w:color="auto" w:fill="auto"/>
          </w:tcPr>
          <w:p w:rsidR="00D62052" w:rsidRPr="0087719B" w:rsidRDefault="00D62052" w:rsidP="00436EE7">
            <w:pPr>
              <w:pStyle w:val="10"/>
              <w:widowControl w:val="0"/>
              <w:jc w:val="right"/>
              <w:rPr>
                <w:rFonts w:ascii="Arial" w:hAnsi="Arial"/>
                <w:snapToGrid w:val="0"/>
                <w:sz w:val="17"/>
                <w:szCs w:val="17"/>
              </w:rPr>
            </w:pPr>
            <w:r w:rsidRPr="0087719B">
              <w:rPr>
                <w:rFonts w:ascii="Arial" w:hAnsi="Arial"/>
                <w:snapToGrid w:val="0"/>
                <w:sz w:val="17"/>
                <w:szCs w:val="17"/>
              </w:rPr>
              <w:t>Банк</w:t>
            </w:r>
          </w:p>
        </w:tc>
        <w:tc>
          <w:tcPr>
            <w:tcW w:w="9060" w:type="dxa"/>
            <w:shd w:val="clear" w:color="auto" w:fill="auto"/>
          </w:tcPr>
          <w:p w:rsidR="00D62052" w:rsidRPr="0087719B" w:rsidRDefault="003907F2" w:rsidP="00436EE7">
            <w:pPr>
              <w:pStyle w:val="10"/>
              <w:widowControl w:val="0"/>
              <w:jc w:val="both"/>
              <w:rPr>
                <w:rFonts w:ascii="Arial" w:hAnsi="Arial"/>
                <w:b/>
                <w:snapToGrid w:val="0"/>
                <w:sz w:val="17"/>
                <w:szCs w:val="17"/>
              </w:rPr>
            </w:pPr>
            <w:r w:rsidRPr="0087719B">
              <w:rPr>
                <w:rFonts w:ascii="Arial" w:hAnsi="Arial"/>
                <w:snapToGrid w:val="0"/>
                <w:sz w:val="17"/>
                <w:szCs w:val="17"/>
              </w:rPr>
              <w:t>П</w:t>
            </w:r>
            <w:r w:rsidR="002831D3" w:rsidRPr="0087719B">
              <w:rPr>
                <w:rFonts w:ascii="Arial" w:hAnsi="Arial"/>
                <w:snapToGrid w:val="0"/>
                <w:sz w:val="17"/>
                <w:szCs w:val="17"/>
              </w:rPr>
              <w:t>АО “Сбербанк России», г.Москва</w:t>
            </w:r>
          </w:p>
        </w:tc>
      </w:tr>
      <w:tr w:rsidR="00D62052" w:rsidRPr="0087719B" w:rsidTr="00B57FE3">
        <w:tc>
          <w:tcPr>
            <w:tcW w:w="1380" w:type="dxa"/>
            <w:tcBorders>
              <w:top w:val="nil"/>
              <w:left w:val="nil"/>
              <w:bottom w:val="nil"/>
              <w:right w:val="single" w:sz="4" w:space="0" w:color="auto"/>
            </w:tcBorders>
            <w:shd w:val="clear" w:color="auto" w:fill="auto"/>
          </w:tcPr>
          <w:p w:rsidR="00D62052" w:rsidRPr="0087719B" w:rsidRDefault="00D62052" w:rsidP="00436EE7">
            <w:pPr>
              <w:pStyle w:val="10"/>
              <w:widowControl w:val="0"/>
              <w:jc w:val="right"/>
              <w:rPr>
                <w:rFonts w:ascii="Arial" w:hAnsi="Arial"/>
                <w:snapToGrid w:val="0"/>
                <w:sz w:val="17"/>
                <w:szCs w:val="17"/>
              </w:rPr>
            </w:pPr>
            <w:r w:rsidRPr="0087719B">
              <w:rPr>
                <w:rFonts w:ascii="Arial" w:hAnsi="Arial"/>
                <w:snapToGrid w:val="0"/>
                <w:sz w:val="17"/>
                <w:szCs w:val="17"/>
              </w:rPr>
              <w:t>Р/с</w:t>
            </w:r>
          </w:p>
        </w:tc>
        <w:tc>
          <w:tcPr>
            <w:tcW w:w="9060" w:type="dxa"/>
            <w:shd w:val="clear" w:color="auto" w:fill="auto"/>
          </w:tcPr>
          <w:p w:rsidR="00D62052" w:rsidRPr="0087719B" w:rsidRDefault="00D62052" w:rsidP="00436EE7">
            <w:pPr>
              <w:pStyle w:val="10"/>
              <w:widowControl w:val="0"/>
              <w:jc w:val="both"/>
              <w:rPr>
                <w:rFonts w:ascii="Arial" w:hAnsi="Arial"/>
                <w:b/>
                <w:snapToGrid w:val="0"/>
                <w:sz w:val="17"/>
                <w:szCs w:val="17"/>
              </w:rPr>
            </w:pPr>
            <w:r w:rsidRPr="0087719B">
              <w:rPr>
                <w:rFonts w:ascii="Arial" w:hAnsi="Arial"/>
                <w:snapToGrid w:val="0"/>
                <w:sz w:val="17"/>
                <w:szCs w:val="17"/>
              </w:rPr>
              <w:t>40702810740280103013</w:t>
            </w:r>
          </w:p>
        </w:tc>
      </w:tr>
      <w:tr w:rsidR="00D62052" w:rsidRPr="0087719B" w:rsidTr="00B57FE3">
        <w:tc>
          <w:tcPr>
            <w:tcW w:w="1380" w:type="dxa"/>
            <w:tcBorders>
              <w:top w:val="nil"/>
              <w:left w:val="nil"/>
              <w:bottom w:val="nil"/>
              <w:right w:val="single" w:sz="4" w:space="0" w:color="auto"/>
            </w:tcBorders>
            <w:shd w:val="clear" w:color="auto" w:fill="auto"/>
          </w:tcPr>
          <w:p w:rsidR="00D62052" w:rsidRPr="0087719B" w:rsidRDefault="00D62052" w:rsidP="00436EE7">
            <w:pPr>
              <w:pStyle w:val="10"/>
              <w:widowControl w:val="0"/>
              <w:jc w:val="right"/>
              <w:rPr>
                <w:rFonts w:ascii="Arial" w:hAnsi="Arial"/>
                <w:snapToGrid w:val="0"/>
                <w:sz w:val="17"/>
                <w:szCs w:val="17"/>
              </w:rPr>
            </w:pPr>
            <w:r w:rsidRPr="0087719B">
              <w:rPr>
                <w:rFonts w:ascii="Arial" w:hAnsi="Arial"/>
                <w:snapToGrid w:val="0"/>
                <w:sz w:val="17"/>
                <w:szCs w:val="17"/>
              </w:rPr>
              <w:t>К/с</w:t>
            </w:r>
          </w:p>
        </w:tc>
        <w:tc>
          <w:tcPr>
            <w:tcW w:w="9060" w:type="dxa"/>
            <w:shd w:val="clear" w:color="auto" w:fill="auto"/>
          </w:tcPr>
          <w:p w:rsidR="00D62052" w:rsidRPr="0087719B" w:rsidRDefault="00D62052" w:rsidP="00436EE7">
            <w:pPr>
              <w:pStyle w:val="10"/>
              <w:widowControl w:val="0"/>
              <w:jc w:val="both"/>
              <w:rPr>
                <w:rFonts w:ascii="Arial" w:hAnsi="Arial"/>
                <w:b/>
                <w:snapToGrid w:val="0"/>
                <w:sz w:val="17"/>
                <w:szCs w:val="17"/>
              </w:rPr>
            </w:pPr>
            <w:r w:rsidRPr="0087719B">
              <w:rPr>
                <w:rFonts w:ascii="Arial" w:hAnsi="Arial"/>
                <w:snapToGrid w:val="0"/>
                <w:sz w:val="17"/>
                <w:szCs w:val="17"/>
              </w:rPr>
              <w:t>30101810400000000225</w:t>
            </w:r>
          </w:p>
        </w:tc>
      </w:tr>
      <w:tr w:rsidR="00D62052" w:rsidRPr="0087719B" w:rsidTr="00B57FE3">
        <w:tc>
          <w:tcPr>
            <w:tcW w:w="1380" w:type="dxa"/>
            <w:tcBorders>
              <w:top w:val="nil"/>
              <w:left w:val="nil"/>
              <w:bottom w:val="nil"/>
              <w:right w:val="single" w:sz="4" w:space="0" w:color="auto"/>
            </w:tcBorders>
            <w:shd w:val="clear" w:color="auto" w:fill="auto"/>
          </w:tcPr>
          <w:p w:rsidR="00D62052" w:rsidRPr="0087719B" w:rsidRDefault="00D62052" w:rsidP="00436EE7">
            <w:pPr>
              <w:pStyle w:val="10"/>
              <w:widowControl w:val="0"/>
              <w:jc w:val="right"/>
              <w:rPr>
                <w:rFonts w:ascii="Arial" w:hAnsi="Arial"/>
                <w:snapToGrid w:val="0"/>
                <w:sz w:val="17"/>
                <w:szCs w:val="17"/>
              </w:rPr>
            </w:pPr>
            <w:r w:rsidRPr="0087719B">
              <w:rPr>
                <w:rFonts w:ascii="Arial" w:hAnsi="Arial"/>
                <w:snapToGrid w:val="0"/>
                <w:sz w:val="17"/>
                <w:szCs w:val="17"/>
              </w:rPr>
              <w:t xml:space="preserve">БИК </w:t>
            </w:r>
          </w:p>
        </w:tc>
        <w:tc>
          <w:tcPr>
            <w:tcW w:w="9060" w:type="dxa"/>
            <w:shd w:val="clear" w:color="auto" w:fill="auto"/>
          </w:tcPr>
          <w:p w:rsidR="00D62052" w:rsidRPr="0087719B" w:rsidRDefault="00D62052" w:rsidP="00436EE7">
            <w:pPr>
              <w:pStyle w:val="10"/>
              <w:widowControl w:val="0"/>
              <w:jc w:val="both"/>
              <w:rPr>
                <w:rFonts w:ascii="Arial" w:hAnsi="Arial"/>
                <w:b/>
                <w:snapToGrid w:val="0"/>
                <w:sz w:val="17"/>
                <w:szCs w:val="17"/>
              </w:rPr>
            </w:pPr>
            <w:r w:rsidRPr="0087719B">
              <w:rPr>
                <w:rFonts w:ascii="Arial" w:hAnsi="Arial"/>
                <w:snapToGrid w:val="0"/>
                <w:sz w:val="17"/>
                <w:szCs w:val="17"/>
              </w:rPr>
              <w:t>044525225</w:t>
            </w:r>
          </w:p>
        </w:tc>
      </w:tr>
      <w:tr w:rsidR="00D62052" w:rsidRPr="0087719B" w:rsidTr="00B57FE3">
        <w:tc>
          <w:tcPr>
            <w:tcW w:w="1380" w:type="dxa"/>
            <w:tcBorders>
              <w:top w:val="nil"/>
              <w:left w:val="nil"/>
              <w:bottom w:val="nil"/>
              <w:right w:val="single" w:sz="4" w:space="0" w:color="auto"/>
            </w:tcBorders>
            <w:shd w:val="clear" w:color="auto" w:fill="auto"/>
            <w:vAlign w:val="center"/>
          </w:tcPr>
          <w:p w:rsidR="00D62052" w:rsidRPr="0087719B" w:rsidRDefault="00D62052" w:rsidP="008113E4">
            <w:pPr>
              <w:pStyle w:val="10"/>
              <w:widowControl w:val="0"/>
              <w:jc w:val="right"/>
              <w:rPr>
                <w:rFonts w:ascii="Arial" w:hAnsi="Arial"/>
                <w:snapToGrid w:val="0"/>
                <w:sz w:val="17"/>
                <w:szCs w:val="17"/>
              </w:rPr>
            </w:pPr>
            <w:r w:rsidRPr="0087719B">
              <w:rPr>
                <w:rFonts w:ascii="Arial" w:hAnsi="Arial"/>
                <w:sz w:val="17"/>
                <w:szCs w:val="17"/>
                <w:lang w:val="en-US"/>
              </w:rPr>
              <w:t>E</w:t>
            </w:r>
            <w:r w:rsidRPr="0087719B">
              <w:rPr>
                <w:rFonts w:ascii="Arial" w:hAnsi="Arial"/>
                <w:sz w:val="17"/>
                <w:szCs w:val="17"/>
              </w:rPr>
              <w:t xml:space="preserve">-mail / </w:t>
            </w:r>
            <w:r w:rsidRPr="0087719B">
              <w:rPr>
                <w:rFonts w:ascii="Arial" w:hAnsi="Arial"/>
                <w:sz w:val="17"/>
                <w:szCs w:val="17"/>
                <w:lang w:val="en-US"/>
              </w:rPr>
              <w:t>Web</w:t>
            </w:r>
            <w:r w:rsidRPr="0087719B">
              <w:rPr>
                <w:rFonts w:ascii="Arial" w:hAnsi="Arial"/>
                <w:snapToGrid w:val="0"/>
                <w:sz w:val="17"/>
                <w:szCs w:val="17"/>
              </w:rPr>
              <w:t xml:space="preserve"> </w:t>
            </w:r>
          </w:p>
        </w:tc>
        <w:tc>
          <w:tcPr>
            <w:tcW w:w="9060" w:type="dxa"/>
            <w:shd w:val="clear" w:color="auto" w:fill="auto"/>
          </w:tcPr>
          <w:p w:rsidR="00D62052" w:rsidRPr="0087719B" w:rsidRDefault="004B4D55" w:rsidP="0074603D">
            <w:pPr>
              <w:pStyle w:val="10"/>
              <w:widowControl w:val="0"/>
              <w:jc w:val="both"/>
              <w:rPr>
                <w:rFonts w:ascii="Arial" w:hAnsi="Arial"/>
                <w:snapToGrid w:val="0"/>
                <w:sz w:val="17"/>
                <w:szCs w:val="17"/>
              </w:rPr>
            </w:pPr>
            <w:hyperlink r:id="rId13" w:history="1">
              <w:r w:rsidR="00D62052" w:rsidRPr="0087719B">
                <w:rPr>
                  <w:rFonts w:ascii="Arial" w:hAnsi="Arial"/>
                  <w:snapToGrid w:val="0"/>
                  <w:sz w:val="17"/>
                  <w:szCs w:val="17"/>
                </w:rPr>
                <w:t>info@flex.ru</w:t>
              </w:r>
            </w:hyperlink>
            <w:r w:rsidR="00D62052" w:rsidRPr="0087719B">
              <w:rPr>
                <w:rFonts w:ascii="Arial" w:hAnsi="Arial"/>
                <w:snapToGrid w:val="0"/>
                <w:sz w:val="17"/>
                <w:szCs w:val="17"/>
              </w:rPr>
              <w:t xml:space="preserve">; </w:t>
            </w:r>
            <w:r w:rsidR="003C48DB" w:rsidRPr="0087719B">
              <w:rPr>
                <w:rFonts w:ascii="Arial" w:hAnsi="Arial"/>
                <w:snapToGrid w:val="0"/>
                <w:sz w:val="17"/>
                <w:szCs w:val="17"/>
              </w:rPr>
              <w:t>oz</w:t>
            </w:r>
            <w:r w:rsidR="0074603D">
              <w:rPr>
                <w:rFonts w:ascii="Arial" w:hAnsi="Arial"/>
                <w:snapToGrid w:val="0"/>
                <w:sz w:val="17"/>
                <w:szCs w:val="17"/>
                <w:lang w:val="en-US"/>
              </w:rPr>
              <w:t>uevo</w:t>
            </w:r>
            <w:r w:rsidR="003C48DB" w:rsidRPr="0087719B">
              <w:rPr>
                <w:rFonts w:ascii="Arial" w:hAnsi="Arial"/>
                <w:snapToGrid w:val="0"/>
                <w:sz w:val="17"/>
                <w:szCs w:val="17"/>
              </w:rPr>
              <w:t>@flex.ru</w:t>
            </w:r>
            <w:r w:rsidR="00D62052" w:rsidRPr="0087719B">
              <w:rPr>
                <w:rFonts w:ascii="Arial" w:hAnsi="Arial"/>
                <w:snapToGrid w:val="0"/>
                <w:sz w:val="17"/>
                <w:szCs w:val="17"/>
              </w:rPr>
              <w:t xml:space="preserve">  </w:t>
            </w:r>
            <w:r w:rsidR="000668CE" w:rsidRPr="0087719B">
              <w:rPr>
                <w:rFonts w:ascii="Arial" w:hAnsi="Arial"/>
                <w:snapToGrid w:val="0"/>
                <w:sz w:val="17"/>
                <w:szCs w:val="17"/>
              </w:rPr>
              <w:t>/</w:t>
            </w:r>
            <w:r w:rsidR="00D62052" w:rsidRPr="0087719B">
              <w:rPr>
                <w:rFonts w:ascii="Arial" w:hAnsi="Arial"/>
                <w:snapToGrid w:val="0"/>
                <w:sz w:val="17"/>
                <w:szCs w:val="17"/>
              </w:rPr>
              <w:t xml:space="preserve">   </w:t>
            </w:r>
            <w:hyperlink r:id="rId14" w:history="1">
              <w:r w:rsidR="00D62052" w:rsidRPr="0087719B">
                <w:rPr>
                  <w:rFonts w:ascii="Arial" w:hAnsi="Arial"/>
                  <w:snapToGrid w:val="0"/>
                  <w:sz w:val="17"/>
                  <w:szCs w:val="17"/>
                </w:rPr>
                <w:t>www.flex.ru</w:t>
              </w:r>
            </w:hyperlink>
            <w:r w:rsidR="00D62052" w:rsidRPr="0087719B">
              <w:rPr>
                <w:rFonts w:ascii="Arial" w:hAnsi="Arial"/>
                <w:snapToGrid w:val="0"/>
                <w:sz w:val="17"/>
                <w:szCs w:val="17"/>
              </w:rPr>
              <w:t>; www.ozmatrix.ru</w:t>
            </w:r>
          </w:p>
        </w:tc>
      </w:tr>
    </w:tbl>
    <w:p w:rsidR="00E45650" w:rsidRPr="002D172F" w:rsidRDefault="00E45650" w:rsidP="00E45650">
      <w:pPr>
        <w:pStyle w:val="10"/>
        <w:widowControl w:val="0"/>
        <w:spacing w:before="120"/>
        <w:ind w:left="180"/>
        <w:rPr>
          <w:rFonts w:ascii="Arial" w:hAnsi="Arial"/>
          <w:b/>
          <w:color w:val="000000"/>
          <w:sz w:val="17"/>
          <w:szCs w:val="17"/>
        </w:rPr>
      </w:pPr>
      <w:r w:rsidRPr="002D172F">
        <w:rPr>
          <w:rFonts w:ascii="Arial" w:hAnsi="Arial"/>
          <w:b/>
          <w:color w:val="000000"/>
          <w:sz w:val="17"/>
          <w:szCs w:val="17"/>
        </w:rPr>
        <w:t xml:space="preserve">АБОНЕНТ (Ф.И.О.):   </w:t>
      </w:r>
      <w:bookmarkStart w:id="3" w:name="family2"/>
      <w:bookmarkEnd w:id="3"/>
      <w:r w:rsidR="007F6859" w:rsidRPr="007F6859">
        <w:rPr>
          <w:rFonts w:ascii="Arial" w:hAnsi="Arial"/>
          <w:b/>
          <w:color w:val="BFBFBF" w:themeColor="background1" w:themeShade="BF"/>
          <w:sz w:val="17"/>
          <w:szCs w:val="17"/>
        </w:rPr>
        <w:t>ФИО</w:t>
      </w:r>
      <w:r w:rsidRPr="004709CB">
        <w:rPr>
          <w:rFonts w:ascii="Arial" w:hAnsi="Arial"/>
          <w:b/>
          <w:color w:val="000000"/>
          <w:sz w:val="17"/>
          <w:szCs w:val="17"/>
        </w:rPr>
        <w:t xml:space="preserve">  </w:t>
      </w:r>
    </w:p>
    <w:p w:rsidR="00E45650" w:rsidRPr="0087719B" w:rsidRDefault="00E45650" w:rsidP="00E45650">
      <w:pPr>
        <w:pStyle w:val="10"/>
        <w:widowControl w:val="0"/>
        <w:jc w:val="both"/>
        <w:rPr>
          <w:rFonts w:ascii="Arial" w:hAnsi="Arial"/>
          <w:i/>
          <w:snapToGrid w:val="0"/>
          <w:color w:val="000000"/>
          <w:sz w:val="17"/>
          <w:szCs w:val="17"/>
          <w:u w:val="single"/>
        </w:rPr>
      </w:pPr>
      <w:r w:rsidRPr="0087719B">
        <w:rPr>
          <w:rFonts w:ascii="Arial" w:hAnsi="Arial"/>
          <w:i/>
          <w:snapToGrid w:val="0"/>
          <w:color w:val="000000"/>
          <w:sz w:val="17"/>
          <w:szCs w:val="17"/>
          <w:u w:val="single"/>
        </w:rPr>
        <w:t xml:space="preserve">Адрес регистрации </w:t>
      </w:r>
    </w:p>
    <w:tbl>
      <w:tblPr>
        <w:tblW w:w="9023" w:type="dxa"/>
        <w:tblInd w:w="288" w:type="dxa"/>
        <w:tblLayout w:type="fixed"/>
        <w:tblLook w:val="0000"/>
      </w:tblPr>
      <w:tblGrid>
        <w:gridCol w:w="1380"/>
        <w:gridCol w:w="7643"/>
      </w:tblGrid>
      <w:tr w:rsidR="002D172F" w:rsidRPr="0087719B" w:rsidTr="00B57FE3">
        <w:tc>
          <w:tcPr>
            <w:tcW w:w="1380" w:type="dxa"/>
            <w:tcBorders>
              <w:top w:val="nil"/>
              <w:left w:val="nil"/>
              <w:bottom w:val="nil"/>
              <w:right w:val="single" w:sz="4" w:space="0" w:color="auto"/>
            </w:tcBorders>
          </w:tcPr>
          <w:p w:rsidR="002D172F" w:rsidRPr="0087719B" w:rsidRDefault="002D172F" w:rsidP="008113E4">
            <w:pPr>
              <w:pStyle w:val="10"/>
              <w:widowControl w:val="0"/>
              <w:jc w:val="right"/>
              <w:rPr>
                <w:rFonts w:ascii="Arial" w:hAnsi="Arial" w:cs="Arial"/>
                <w:sz w:val="17"/>
                <w:szCs w:val="17"/>
                <w:lang w:eastAsia="ar-SA"/>
              </w:rPr>
            </w:pPr>
            <w:r w:rsidRPr="0087719B">
              <w:rPr>
                <w:rFonts w:ascii="Arial" w:hAnsi="Arial" w:cs="Arial"/>
                <w:sz w:val="17"/>
                <w:szCs w:val="17"/>
                <w:lang w:eastAsia="ar-SA"/>
              </w:rPr>
              <w:t>Адрес</w:t>
            </w:r>
          </w:p>
        </w:tc>
        <w:tc>
          <w:tcPr>
            <w:tcW w:w="7643" w:type="dxa"/>
          </w:tcPr>
          <w:p w:rsidR="002D172F" w:rsidRPr="0087719B" w:rsidRDefault="002D172F" w:rsidP="00C002D2">
            <w:pPr>
              <w:pStyle w:val="10"/>
              <w:widowControl w:val="0"/>
              <w:rPr>
                <w:rFonts w:ascii="Arial" w:hAnsi="Arial" w:cs="Arial"/>
                <w:sz w:val="17"/>
                <w:szCs w:val="17"/>
                <w:lang w:eastAsia="ar-SA"/>
              </w:rPr>
            </w:pPr>
            <w:bookmarkStart w:id="4" w:name="adr_reg"/>
            <w:bookmarkEnd w:id="4"/>
          </w:p>
        </w:tc>
      </w:tr>
      <w:tr w:rsidR="002D172F" w:rsidRPr="0087719B" w:rsidTr="00B57FE3">
        <w:tc>
          <w:tcPr>
            <w:tcW w:w="1380" w:type="dxa"/>
            <w:tcBorders>
              <w:top w:val="nil"/>
              <w:left w:val="nil"/>
              <w:bottom w:val="nil"/>
              <w:right w:val="single" w:sz="4" w:space="0" w:color="auto"/>
            </w:tcBorders>
          </w:tcPr>
          <w:p w:rsidR="002D172F" w:rsidRPr="0087719B" w:rsidRDefault="002D172F" w:rsidP="006B7734">
            <w:pPr>
              <w:pStyle w:val="10"/>
              <w:widowControl w:val="0"/>
              <w:jc w:val="right"/>
              <w:rPr>
                <w:rFonts w:ascii="Arial" w:hAnsi="Arial" w:cs="Arial"/>
                <w:sz w:val="17"/>
                <w:szCs w:val="17"/>
                <w:lang w:eastAsia="ar-SA"/>
              </w:rPr>
            </w:pPr>
            <w:r w:rsidRPr="0087719B">
              <w:rPr>
                <w:rFonts w:ascii="Arial" w:hAnsi="Arial" w:cs="Arial"/>
                <w:sz w:val="17"/>
                <w:szCs w:val="17"/>
                <w:lang w:eastAsia="ar-SA"/>
              </w:rPr>
              <w:t>Телефон</w:t>
            </w:r>
          </w:p>
        </w:tc>
        <w:tc>
          <w:tcPr>
            <w:tcW w:w="7643" w:type="dxa"/>
          </w:tcPr>
          <w:p w:rsidR="002D172F" w:rsidRPr="0087719B" w:rsidRDefault="002D172F" w:rsidP="00C002D2">
            <w:pPr>
              <w:pStyle w:val="10"/>
              <w:widowControl w:val="0"/>
              <w:rPr>
                <w:rFonts w:ascii="Arial" w:hAnsi="Arial" w:cs="Arial"/>
                <w:sz w:val="17"/>
                <w:szCs w:val="17"/>
                <w:lang w:eastAsia="ar-SA"/>
              </w:rPr>
            </w:pPr>
            <w:bookmarkStart w:id="5" w:name="kont_tlf"/>
            <w:bookmarkEnd w:id="5"/>
          </w:p>
        </w:tc>
      </w:tr>
    </w:tbl>
    <w:p w:rsidR="00E45650" w:rsidRPr="00B10341" w:rsidRDefault="00296A18" w:rsidP="008113E4">
      <w:pPr>
        <w:pStyle w:val="10"/>
        <w:widowControl w:val="0"/>
        <w:jc w:val="both"/>
        <w:rPr>
          <w:rFonts w:ascii="Arial" w:hAnsi="Arial"/>
          <w:i/>
          <w:snapToGrid w:val="0"/>
          <w:color w:val="000000"/>
          <w:sz w:val="17"/>
          <w:szCs w:val="17"/>
          <w:u w:val="single"/>
          <w:lang w:val="en-US"/>
        </w:rPr>
      </w:pPr>
      <w:r>
        <w:rPr>
          <w:rFonts w:ascii="Arial" w:hAnsi="Arial"/>
          <w:i/>
          <w:snapToGrid w:val="0"/>
          <w:color w:val="000000"/>
          <w:sz w:val="17"/>
          <w:szCs w:val="17"/>
          <w:u w:val="single"/>
          <w:lang w:val="en-US"/>
        </w:rPr>
        <w:t>Наименование документа</w:t>
      </w:r>
      <w:r w:rsidR="00E45650" w:rsidRPr="0087719B">
        <w:rPr>
          <w:rFonts w:ascii="Arial" w:hAnsi="Arial"/>
          <w:i/>
          <w:snapToGrid w:val="0"/>
          <w:color w:val="000000"/>
          <w:sz w:val="17"/>
          <w:szCs w:val="17"/>
          <w:u w:val="single"/>
        </w:rPr>
        <w:t>:</w:t>
      </w:r>
      <w:r w:rsidRPr="00296A18">
        <w:rPr>
          <w:rFonts w:ascii="Arial" w:hAnsi="Arial"/>
          <w:snapToGrid w:val="0"/>
          <w:color w:val="000000"/>
          <w:sz w:val="17"/>
          <w:szCs w:val="17"/>
          <w:lang w:val="en-US"/>
        </w:rPr>
        <w:t xml:space="preserve"> </w:t>
      </w:r>
      <w:r w:rsidR="00B10341" w:rsidRPr="00296A18">
        <w:rPr>
          <w:rFonts w:ascii="Arial" w:hAnsi="Arial"/>
          <w:snapToGrid w:val="0"/>
          <w:color w:val="000000"/>
          <w:sz w:val="17"/>
          <w:szCs w:val="17"/>
          <w:lang w:val="en-US"/>
        </w:rPr>
        <w:t xml:space="preserve"> </w:t>
      </w:r>
      <w:bookmarkStart w:id="6" w:name="type_doc"/>
      <w:bookmarkEnd w:id="6"/>
      <w:r w:rsidR="00EA0927">
        <w:rPr>
          <w:rFonts w:ascii="Arial" w:hAnsi="Arial"/>
          <w:snapToGrid w:val="0"/>
          <w:color w:val="000000"/>
          <w:sz w:val="17"/>
          <w:szCs w:val="17"/>
          <w:lang w:val="en-US"/>
        </w:rPr>
        <w:t>Паспорт</w:t>
      </w:r>
    </w:p>
    <w:tbl>
      <w:tblPr>
        <w:tblW w:w="10440" w:type="dxa"/>
        <w:tblInd w:w="288" w:type="dxa"/>
        <w:tblLayout w:type="fixed"/>
        <w:tblLook w:val="0000"/>
      </w:tblPr>
      <w:tblGrid>
        <w:gridCol w:w="1380"/>
        <w:gridCol w:w="9060"/>
      </w:tblGrid>
      <w:tr w:rsidR="00E45650" w:rsidRPr="0087719B" w:rsidTr="00B57FE3">
        <w:tc>
          <w:tcPr>
            <w:tcW w:w="1380" w:type="dxa"/>
            <w:tcBorders>
              <w:top w:val="nil"/>
              <w:left w:val="nil"/>
              <w:bottom w:val="nil"/>
              <w:right w:val="single" w:sz="4" w:space="0" w:color="auto"/>
            </w:tcBorders>
          </w:tcPr>
          <w:p w:rsidR="00E45650" w:rsidRPr="0087719B" w:rsidRDefault="00E45650" w:rsidP="006B7734">
            <w:pPr>
              <w:pStyle w:val="10"/>
              <w:widowControl w:val="0"/>
              <w:jc w:val="right"/>
              <w:rPr>
                <w:rFonts w:ascii="Arial" w:hAnsi="Arial" w:cs="Arial"/>
                <w:sz w:val="17"/>
                <w:szCs w:val="17"/>
                <w:lang w:eastAsia="ar-SA"/>
              </w:rPr>
            </w:pPr>
            <w:r w:rsidRPr="0087719B">
              <w:rPr>
                <w:rFonts w:ascii="Arial" w:hAnsi="Arial" w:cs="Arial"/>
                <w:sz w:val="17"/>
                <w:szCs w:val="17"/>
                <w:lang w:eastAsia="ar-SA"/>
              </w:rPr>
              <w:t>Серия</w:t>
            </w:r>
          </w:p>
        </w:tc>
        <w:tc>
          <w:tcPr>
            <w:tcW w:w="9060" w:type="dxa"/>
          </w:tcPr>
          <w:p w:rsidR="00E45650" w:rsidRPr="0087719B" w:rsidRDefault="00E45650" w:rsidP="00C002D2">
            <w:pPr>
              <w:pStyle w:val="10"/>
              <w:widowControl w:val="0"/>
              <w:rPr>
                <w:rFonts w:ascii="Arial" w:hAnsi="Arial" w:cs="Arial"/>
                <w:sz w:val="17"/>
                <w:szCs w:val="17"/>
                <w:lang w:eastAsia="ar-SA"/>
              </w:rPr>
            </w:pPr>
            <w:bookmarkStart w:id="7" w:name="ser_doc"/>
            <w:bookmarkEnd w:id="7"/>
          </w:p>
        </w:tc>
      </w:tr>
      <w:tr w:rsidR="00E45650" w:rsidRPr="0087719B" w:rsidTr="00B57FE3">
        <w:tc>
          <w:tcPr>
            <w:tcW w:w="1380" w:type="dxa"/>
            <w:tcBorders>
              <w:top w:val="nil"/>
              <w:left w:val="nil"/>
              <w:bottom w:val="nil"/>
              <w:right w:val="single" w:sz="4" w:space="0" w:color="auto"/>
            </w:tcBorders>
          </w:tcPr>
          <w:p w:rsidR="00E45650" w:rsidRPr="0087719B" w:rsidRDefault="00E45650" w:rsidP="006B7734">
            <w:pPr>
              <w:pStyle w:val="10"/>
              <w:widowControl w:val="0"/>
              <w:jc w:val="right"/>
              <w:rPr>
                <w:rFonts w:ascii="Arial" w:hAnsi="Arial" w:cs="Arial"/>
                <w:sz w:val="17"/>
                <w:szCs w:val="17"/>
                <w:lang w:eastAsia="ar-SA"/>
              </w:rPr>
            </w:pPr>
            <w:r w:rsidRPr="0087719B">
              <w:rPr>
                <w:rFonts w:ascii="Arial" w:hAnsi="Arial" w:cs="Arial"/>
                <w:sz w:val="17"/>
                <w:szCs w:val="17"/>
                <w:lang w:eastAsia="ar-SA"/>
              </w:rPr>
              <w:t>Номер</w:t>
            </w:r>
          </w:p>
        </w:tc>
        <w:tc>
          <w:tcPr>
            <w:tcW w:w="9060" w:type="dxa"/>
          </w:tcPr>
          <w:p w:rsidR="00E45650" w:rsidRPr="0087719B" w:rsidRDefault="00E45650" w:rsidP="00C002D2">
            <w:pPr>
              <w:pStyle w:val="10"/>
              <w:widowControl w:val="0"/>
              <w:rPr>
                <w:rFonts w:ascii="Arial" w:hAnsi="Arial" w:cs="Arial"/>
                <w:sz w:val="17"/>
                <w:szCs w:val="17"/>
                <w:lang w:eastAsia="ar-SA"/>
              </w:rPr>
            </w:pPr>
            <w:bookmarkStart w:id="8" w:name="namber_doc"/>
            <w:bookmarkEnd w:id="8"/>
          </w:p>
        </w:tc>
      </w:tr>
      <w:tr w:rsidR="00E45650" w:rsidRPr="0087719B" w:rsidTr="00B57FE3">
        <w:tc>
          <w:tcPr>
            <w:tcW w:w="1380" w:type="dxa"/>
            <w:tcBorders>
              <w:top w:val="nil"/>
              <w:left w:val="nil"/>
              <w:bottom w:val="nil"/>
              <w:right w:val="single" w:sz="4" w:space="0" w:color="auto"/>
            </w:tcBorders>
          </w:tcPr>
          <w:p w:rsidR="00E45650" w:rsidRPr="0087719B" w:rsidRDefault="00E45650" w:rsidP="006B7734">
            <w:pPr>
              <w:pStyle w:val="10"/>
              <w:widowControl w:val="0"/>
              <w:jc w:val="right"/>
              <w:rPr>
                <w:rFonts w:ascii="Arial" w:hAnsi="Arial" w:cs="Arial"/>
                <w:sz w:val="17"/>
                <w:szCs w:val="17"/>
                <w:lang w:eastAsia="ar-SA"/>
              </w:rPr>
            </w:pPr>
            <w:r w:rsidRPr="0087719B">
              <w:rPr>
                <w:rFonts w:ascii="Arial" w:hAnsi="Arial" w:cs="Arial"/>
                <w:sz w:val="17"/>
                <w:szCs w:val="17"/>
                <w:lang w:eastAsia="ar-SA"/>
              </w:rPr>
              <w:t>Кем выдан</w:t>
            </w:r>
          </w:p>
        </w:tc>
        <w:tc>
          <w:tcPr>
            <w:tcW w:w="9060" w:type="dxa"/>
          </w:tcPr>
          <w:p w:rsidR="00E45650" w:rsidRPr="0087719B" w:rsidRDefault="00E45650" w:rsidP="00C002D2">
            <w:pPr>
              <w:pStyle w:val="10"/>
              <w:widowControl w:val="0"/>
              <w:rPr>
                <w:rFonts w:ascii="Arial" w:hAnsi="Arial" w:cs="Arial"/>
                <w:sz w:val="17"/>
                <w:szCs w:val="17"/>
                <w:lang w:eastAsia="ar-SA"/>
              </w:rPr>
            </w:pPr>
            <w:bookmarkStart w:id="9" w:name="who_is_doc"/>
            <w:bookmarkEnd w:id="9"/>
          </w:p>
        </w:tc>
      </w:tr>
      <w:tr w:rsidR="00E45650" w:rsidRPr="0087719B" w:rsidTr="00B57FE3">
        <w:tc>
          <w:tcPr>
            <w:tcW w:w="1380" w:type="dxa"/>
            <w:tcBorders>
              <w:top w:val="nil"/>
              <w:left w:val="nil"/>
              <w:bottom w:val="nil"/>
              <w:right w:val="single" w:sz="4" w:space="0" w:color="auto"/>
            </w:tcBorders>
          </w:tcPr>
          <w:p w:rsidR="00E45650" w:rsidRPr="0087719B" w:rsidRDefault="00E45650" w:rsidP="006B7734">
            <w:pPr>
              <w:pStyle w:val="10"/>
              <w:widowControl w:val="0"/>
              <w:jc w:val="right"/>
              <w:rPr>
                <w:rFonts w:ascii="Arial" w:hAnsi="Arial" w:cs="Arial"/>
                <w:sz w:val="17"/>
                <w:szCs w:val="17"/>
                <w:lang w:eastAsia="ar-SA"/>
              </w:rPr>
            </w:pPr>
            <w:r w:rsidRPr="0087719B">
              <w:rPr>
                <w:rFonts w:ascii="Arial" w:hAnsi="Arial" w:cs="Arial"/>
                <w:sz w:val="17"/>
                <w:szCs w:val="17"/>
                <w:lang w:eastAsia="ar-SA"/>
              </w:rPr>
              <w:t>Дата выдачи</w:t>
            </w:r>
          </w:p>
        </w:tc>
        <w:tc>
          <w:tcPr>
            <w:tcW w:w="9060" w:type="dxa"/>
          </w:tcPr>
          <w:p w:rsidR="00E45650" w:rsidRPr="0087719B" w:rsidRDefault="00E45650" w:rsidP="00C002D2">
            <w:pPr>
              <w:pStyle w:val="10"/>
              <w:widowControl w:val="0"/>
              <w:rPr>
                <w:rFonts w:ascii="Arial" w:hAnsi="Arial" w:cs="Arial"/>
                <w:sz w:val="17"/>
                <w:szCs w:val="17"/>
                <w:lang w:eastAsia="ar-SA"/>
              </w:rPr>
            </w:pPr>
            <w:bookmarkStart w:id="10" w:name="data_doc"/>
            <w:bookmarkEnd w:id="10"/>
          </w:p>
        </w:tc>
      </w:tr>
      <w:tr w:rsidR="00E45650" w:rsidRPr="000668CE" w:rsidTr="00B57FE3">
        <w:tc>
          <w:tcPr>
            <w:tcW w:w="1380" w:type="dxa"/>
            <w:tcBorders>
              <w:top w:val="nil"/>
              <w:left w:val="nil"/>
              <w:bottom w:val="nil"/>
              <w:right w:val="single" w:sz="4" w:space="0" w:color="auto"/>
            </w:tcBorders>
          </w:tcPr>
          <w:p w:rsidR="00E45650" w:rsidRPr="000668CE" w:rsidRDefault="00E45650" w:rsidP="006B7734">
            <w:pPr>
              <w:pStyle w:val="10"/>
              <w:widowControl w:val="0"/>
              <w:jc w:val="right"/>
              <w:rPr>
                <w:rFonts w:ascii="Arial" w:hAnsi="Arial" w:cs="Arial"/>
                <w:color w:val="FFFFFF"/>
                <w:sz w:val="4"/>
                <w:szCs w:val="4"/>
                <w:lang w:eastAsia="ar-SA"/>
              </w:rPr>
            </w:pPr>
            <w:r w:rsidRPr="000668CE">
              <w:rPr>
                <w:rFonts w:ascii="Arial" w:hAnsi="Arial" w:cs="Arial"/>
                <w:color w:val="FFFFFF"/>
                <w:sz w:val="4"/>
                <w:szCs w:val="4"/>
                <w:lang w:eastAsia="ar-SA"/>
              </w:rPr>
              <w:t>Код подразделения</w:t>
            </w:r>
          </w:p>
        </w:tc>
        <w:tc>
          <w:tcPr>
            <w:tcW w:w="9060" w:type="dxa"/>
          </w:tcPr>
          <w:p w:rsidR="00E45650" w:rsidRPr="000668CE" w:rsidRDefault="00E45650" w:rsidP="00C002D2">
            <w:pPr>
              <w:pStyle w:val="10"/>
              <w:widowControl w:val="0"/>
              <w:rPr>
                <w:rFonts w:ascii="Arial" w:hAnsi="Arial" w:cs="Arial"/>
                <w:color w:val="FFFFFF"/>
                <w:sz w:val="4"/>
                <w:szCs w:val="4"/>
                <w:lang w:eastAsia="ar-SA"/>
              </w:rPr>
            </w:pPr>
            <w:bookmarkStart w:id="11" w:name="kod_pdr"/>
            <w:bookmarkEnd w:id="11"/>
          </w:p>
        </w:tc>
      </w:tr>
    </w:tbl>
    <w:p w:rsidR="00E45650" w:rsidRPr="001B1BF4" w:rsidRDefault="00E45650" w:rsidP="00E45650">
      <w:pPr>
        <w:pStyle w:val="10"/>
        <w:widowControl w:val="0"/>
        <w:jc w:val="both"/>
        <w:rPr>
          <w:rFonts w:ascii="Arial" w:hAnsi="Arial"/>
          <w:color w:val="000000"/>
          <w:sz w:val="14"/>
          <w:szCs w:val="14"/>
        </w:rPr>
      </w:pPr>
      <w:r w:rsidRPr="001B1BF4">
        <w:rPr>
          <w:rFonts w:ascii="Arial" w:hAnsi="Arial"/>
          <w:b/>
          <w:i/>
          <w:color w:val="000000"/>
          <w:sz w:val="14"/>
          <w:szCs w:val="14"/>
        </w:rPr>
        <w:t>Примечание:</w:t>
      </w:r>
      <w:r w:rsidRPr="001B1BF4">
        <w:rPr>
          <w:rFonts w:ascii="Arial" w:hAnsi="Arial"/>
          <w:b/>
          <w:color w:val="000000"/>
          <w:sz w:val="14"/>
          <w:szCs w:val="14"/>
        </w:rPr>
        <w:t xml:space="preserve">  </w:t>
      </w:r>
      <w:r w:rsidRPr="001B1BF4">
        <w:rPr>
          <w:rFonts w:ascii="Arial" w:hAnsi="Arial"/>
          <w:color w:val="000000"/>
          <w:sz w:val="14"/>
          <w:szCs w:val="14"/>
        </w:rPr>
        <w:t>При оплате услуг по договору в банке, необходимо заполнить поля квитанции:</w:t>
      </w:r>
    </w:p>
    <w:tbl>
      <w:tblPr>
        <w:tblW w:w="10440" w:type="dxa"/>
        <w:tblInd w:w="288" w:type="dxa"/>
        <w:tblLayout w:type="fixed"/>
        <w:tblLook w:val="0000"/>
      </w:tblPr>
      <w:tblGrid>
        <w:gridCol w:w="5671"/>
        <w:gridCol w:w="4769"/>
      </w:tblGrid>
      <w:tr w:rsidR="00E45650" w:rsidRPr="002D172F">
        <w:tc>
          <w:tcPr>
            <w:tcW w:w="5671" w:type="dxa"/>
          </w:tcPr>
          <w:p w:rsidR="00E45650" w:rsidRPr="007000CF" w:rsidRDefault="00E45650" w:rsidP="006B7734">
            <w:pPr>
              <w:pStyle w:val="10"/>
              <w:widowControl w:val="0"/>
              <w:snapToGrid w:val="0"/>
              <w:jc w:val="right"/>
              <w:rPr>
                <w:rFonts w:ascii="Arial" w:hAnsi="Arial"/>
                <w:color w:val="000000"/>
                <w:sz w:val="16"/>
                <w:szCs w:val="16"/>
                <w:lang w:val="en-US"/>
              </w:rPr>
            </w:pPr>
            <w:r w:rsidRPr="007000CF">
              <w:rPr>
                <w:rFonts w:ascii="Arial" w:hAnsi="Arial"/>
                <w:color w:val="000000"/>
                <w:sz w:val="16"/>
                <w:szCs w:val="16"/>
              </w:rPr>
              <w:t>Наименование платежа</w:t>
            </w:r>
          </w:p>
        </w:tc>
        <w:tc>
          <w:tcPr>
            <w:tcW w:w="4769" w:type="dxa"/>
            <w:tcBorders>
              <w:left w:val="single" w:sz="4" w:space="0" w:color="000000"/>
            </w:tcBorders>
          </w:tcPr>
          <w:p w:rsidR="00E45650" w:rsidRPr="007000CF" w:rsidRDefault="00E45650" w:rsidP="006B7734">
            <w:pPr>
              <w:pStyle w:val="10"/>
              <w:widowControl w:val="0"/>
              <w:snapToGrid w:val="0"/>
              <w:jc w:val="both"/>
              <w:rPr>
                <w:rFonts w:ascii="Arial" w:hAnsi="Arial"/>
                <w:color w:val="000000"/>
                <w:kern w:val="1"/>
                <w:sz w:val="16"/>
                <w:szCs w:val="16"/>
              </w:rPr>
            </w:pPr>
            <w:r w:rsidRPr="007000CF">
              <w:rPr>
                <w:rFonts w:ascii="Arial" w:hAnsi="Arial"/>
                <w:color w:val="000000"/>
                <w:sz w:val="16"/>
                <w:szCs w:val="16"/>
              </w:rPr>
              <w:t xml:space="preserve">Оплата по договору </w:t>
            </w:r>
            <w:r w:rsidRPr="007000CF">
              <w:rPr>
                <w:rFonts w:ascii="Arial" w:hAnsi="Arial"/>
                <w:color w:val="000000"/>
                <w:kern w:val="1"/>
                <w:sz w:val="16"/>
                <w:szCs w:val="16"/>
              </w:rPr>
              <w:t xml:space="preserve">№  </w:t>
            </w:r>
            <w:bookmarkStart w:id="12" w:name="namber_dog2"/>
            <w:bookmarkEnd w:id="12"/>
            <w:r w:rsidR="007F6859">
              <w:rPr>
                <w:rFonts w:ascii="Arial" w:hAnsi="Arial"/>
                <w:color w:val="000000"/>
                <w:kern w:val="1"/>
                <w:sz w:val="16"/>
                <w:szCs w:val="16"/>
              </w:rPr>
              <w:t>_________</w:t>
            </w:r>
          </w:p>
        </w:tc>
      </w:tr>
      <w:tr w:rsidR="00E45650" w:rsidRPr="007000CF">
        <w:tc>
          <w:tcPr>
            <w:tcW w:w="5671" w:type="dxa"/>
          </w:tcPr>
          <w:p w:rsidR="00E45650" w:rsidRPr="007000CF" w:rsidRDefault="00E45650" w:rsidP="006B7734">
            <w:pPr>
              <w:pStyle w:val="10"/>
              <w:widowControl w:val="0"/>
              <w:snapToGrid w:val="0"/>
              <w:jc w:val="right"/>
              <w:rPr>
                <w:rFonts w:ascii="Arial" w:hAnsi="Arial"/>
                <w:color w:val="000000"/>
                <w:sz w:val="16"/>
                <w:szCs w:val="16"/>
              </w:rPr>
            </w:pPr>
            <w:r w:rsidRPr="007000CF">
              <w:rPr>
                <w:rFonts w:ascii="Arial" w:hAnsi="Arial"/>
                <w:color w:val="000000"/>
                <w:sz w:val="16"/>
                <w:szCs w:val="16"/>
              </w:rPr>
              <w:t>Информация  о плательщике</w:t>
            </w:r>
          </w:p>
        </w:tc>
        <w:tc>
          <w:tcPr>
            <w:tcW w:w="4769" w:type="dxa"/>
            <w:tcBorders>
              <w:left w:val="single" w:sz="4" w:space="0" w:color="000000"/>
            </w:tcBorders>
          </w:tcPr>
          <w:p w:rsidR="00E45650" w:rsidRPr="007000CF" w:rsidRDefault="00E45650" w:rsidP="007F6859">
            <w:pPr>
              <w:pStyle w:val="10"/>
              <w:widowControl w:val="0"/>
              <w:snapToGrid w:val="0"/>
              <w:jc w:val="both"/>
              <w:rPr>
                <w:rFonts w:ascii="Courier New" w:hAnsi="Courier New" w:cs="Courier New"/>
                <w:color w:val="000000"/>
                <w:sz w:val="16"/>
                <w:szCs w:val="16"/>
                <w:lang w:val="en-US"/>
              </w:rPr>
            </w:pPr>
            <w:r w:rsidRPr="007000CF">
              <w:rPr>
                <w:rFonts w:ascii="Arial" w:hAnsi="Arial"/>
                <w:color w:val="000000"/>
                <w:kern w:val="1"/>
                <w:sz w:val="16"/>
                <w:szCs w:val="16"/>
              </w:rPr>
              <w:t xml:space="preserve">Пользователь – </w:t>
            </w:r>
            <w:bookmarkStart w:id="13" w:name="login"/>
            <w:bookmarkEnd w:id="13"/>
          </w:p>
        </w:tc>
      </w:tr>
    </w:tbl>
    <w:p w:rsidR="00E45650" w:rsidRPr="002D172F" w:rsidRDefault="00E45650" w:rsidP="00E45650">
      <w:pPr>
        <w:rPr>
          <w:rFonts w:ascii="Arial" w:eastAsia="Arial" w:hAnsi="Arial"/>
          <w:color w:val="000000"/>
          <w:sz w:val="17"/>
          <w:szCs w:val="17"/>
          <w:lang w:val="en-US"/>
        </w:rPr>
      </w:pPr>
    </w:p>
    <w:p w:rsidR="00E45650" w:rsidRPr="0087719B" w:rsidRDefault="00E45650" w:rsidP="00E45650">
      <w:pPr>
        <w:pStyle w:val="10"/>
        <w:jc w:val="center"/>
        <w:rPr>
          <w:rFonts w:ascii="Arial" w:hAnsi="Arial"/>
          <w:color w:val="000000"/>
          <w:sz w:val="17"/>
          <w:szCs w:val="17"/>
        </w:rPr>
      </w:pPr>
      <w:r w:rsidRPr="0087719B">
        <w:rPr>
          <w:rFonts w:ascii="Arial" w:hAnsi="Arial"/>
          <w:color w:val="000000"/>
          <w:sz w:val="17"/>
          <w:szCs w:val="17"/>
        </w:rPr>
        <w:t>ПОДПИСИ СТОРОН:</w:t>
      </w:r>
    </w:p>
    <w:tbl>
      <w:tblPr>
        <w:tblW w:w="10440" w:type="dxa"/>
        <w:tblInd w:w="288" w:type="dxa"/>
        <w:tblLayout w:type="fixed"/>
        <w:tblLook w:val="0000"/>
      </w:tblPr>
      <w:tblGrid>
        <w:gridCol w:w="4678"/>
        <w:gridCol w:w="993"/>
        <w:gridCol w:w="4769"/>
      </w:tblGrid>
      <w:tr w:rsidR="00E45650" w:rsidRPr="002D172F">
        <w:trPr>
          <w:trHeight w:val="309"/>
        </w:trPr>
        <w:tc>
          <w:tcPr>
            <w:tcW w:w="4678" w:type="dxa"/>
          </w:tcPr>
          <w:p w:rsidR="00E45650" w:rsidRPr="002D172F" w:rsidRDefault="00E45650" w:rsidP="006B7734">
            <w:pPr>
              <w:pStyle w:val="10"/>
              <w:snapToGrid w:val="0"/>
              <w:jc w:val="center"/>
              <w:rPr>
                <w:rFonts w:ascii="Arial" w:hAnsi="Arial"/>
                <w:color w:val="000000"/>
                <w:sz w:val="17"/>
                <w:szCs w:val="17"/>
              </w:rPr>
            </w:pPr>
            <w:r w:rsidRPr="002D172F">
              <w:rPr>
                <w:rFonts w:ascii="Arial" w:hAnsi="Arial"/>
                <w:color w:val="000000"/>
                <w:sz w:val="17"/>
                <w:szCs w:val="17"/>
              </w:rPr>
              <w:t>Представитель</w:t>
            </w:r>
          </w:p>
        </w:tc>
        <w:tc>
          <w:tcPr>
            <w:tcW w:w="993" w:type="dxa"/>
          </w:tcPr>
          <w:p w:rsidR="00E45650" w:rsidRPr="002D172F" w:rsidRDefault="00E45650" w:rsidP="006B7734">
            <w:pPr>
              <w:pStyle w:val="10"/>
              <w:snapToGrid w:val="0"/>
              <w:jc w:val="center"/>
              <w:rPr>
                <w:rFonts w:ascii="Arial" w:hAnsi="Arial"/>
                <w:color w:val="000000"/>
                <w:sz w:val="17"/>
                <w:szCs w:val="17"/>
              </w:rPr>
            </w:pPr>
          </w:p>
        </w:tc>
        <w:tc>
          <w:tcPr>
            <w:tcW w:w="4769" w:type="dxa"/>
          </w:tcPr>
          <w:p w:rsidR="00E45650" w:rsidRPr="002D172F" w:rsidRDefault="00E45650" w:rsidP="006B7734">
            <w:pPr>
              <w:pStyle w:val="10"/>
              <w:snapToGrid w:val="0"/>
              <w:jc w:val="center"/>
              <w:rPr>
                <w:rFonts w:ascii="Arial" w:hAnsi="Arial"/>
                <w:color w:val="000000"/>
                <w:sz w:val="17"/>
                <w:szCs w:val="17"/>
              </w:rPr>
            </w:pPr>
            <w:r w:rsidRPr="002D172F">
              <w:rPr>
                <w:rFonts w:ascii="Arial" w:hAnsi="Arial"/>
                <w:color w:val="000000"/>
                <w:sz w:val="17"/>
                <w:szCs w:val="17"/>
              </w:rPr>
              <w:t>Абонент</w:t>
            </w:r>
          </w:p>
        </w:tc>
      </w:tr>
      <w:tr w:rsidR="00E45650" w:rsidRPr="002D172F">
        <w:trPr>
          <w:trHeight w:val="257"/>
        </w:trPr>
        <w:tc>
          <w:tcPr>
            <w:tcW w:w="4678" w:type="dxa"/>
          </w:tcPr>
          <w:p w:rsidR="00E45650" w:rsidRPr="002D172F" w:rsidRDefault="00E45650" w:rsidP="006B7734">
            <w:pPr>
              <w:pStyle w:val="10"/>
              <w:snapToGrid w:val="0"/>
              <w:jc w:val="center"/>
              <w:rPr>
                <w:rFonts w:ascii="Arial" w:hAnsi="Arial"/>
                <w:color w:val="000000"/>
                <w:sz w:val="17"/>
                <w:szCs w:val="17"/>
              </w:rPr>
            </w:pPr>
            <w:r w:rsidRPr="002D172F">
              <w:rPr>
                <w:rFonts w:ascii="Arial" w:hAnsi="Arial"/>
                <w:color w:val="000000"/>
                <w:sz w:val="17"/>
                <w:szCs w:val="17"/>
              </w:rPr>
              <w:t>ООО «Виртуальный Мир»</w:t>
            </w:r>
          </w:p>
        </w:tc>
        <w:tc>
          <w:tcPr>
            <w:tcW w:w="993" w:type="dxa"/>
          </w:tcPr>
          <w:p w:rsidR="00E45650" w:rsidRPr="002D172F" w:rsidRDefault="00E45650" w:rsidP="006B7734">
            <w:pPr>
              <w:pStyle w:val="10"/>
              <w:snapToGrid w:val="0"/>
              <w:jc w:val="center"/>
              <w:rPr>
                <w:rFonts w:ascii="Arial" w:hAnsi="Arial"/>
                <w:color w:val="000000"/>
                <w:sz w:val="17"/>
                <w:szCs w:val="17"/>
              </w:rPr>
            </w:pPr>
          </w:p>
        </w:tc>
        <w:tc>
          <w:tcPr>
            <w:tcW w:w="4769" w:type="dxa"/>
          </w:tcPr>
          <w:p w:rsidR="00E45650" w:rsidRPr="007F6859" w:rsidRDefault="00D22C3D" w:rsidP="006B7734">
            <w:pPr>
              <w:pStyle w:val="10"/>
              <w:snapToGrid w:val="0"/>
              <w:jc w:val="center"/>
              <w:rPr>
                <w:color w:val="BFBFBF" w:themeColor="background1" w:themeShade="BF"/>
                <w:sz w:val="17"/>
                <w:szCs w:val="17"/>
                <w:lang w:val="en-US"/>
              </w:rPr>
            </w:pPr>
            <w:r w:rsidRPr="002D172F">
              <w:rPr>
                <w:rFonts w:ascii="Arial" w:hAnsi="Arial" w:cs="Arial"/>
                <w:color w:val="000000"/>
                <w:sz w:val="17"/>
                <w:szCs w:val="17"/>
                <w:lang w:val="en-US"/>
              </w:rPr>
              <w:t xml:space="preserve"> </w:t>
            </w:r>
            <w:bookmarkStart w:id="14" w:name="family3"/>
            <w:bookmarkEnd w:id="14"/>
            <w:r w:rsidR="007F6859" w:rsidRPr="007F6859">
              <w:rPr>
                <w:rFonts w:ascii="Arial" w:hAnsi="Arial" w:cs="Arial"/>
                <w:color w:val="BFBFBF" w:themeColor="background1" w:themeShade="BF"/>
                <w:sz w:val="17"/>
                <w:szCs w:val="17"/>
                <w:lang w:val="en-US"/>
              </w:rPr>
              <w:t>ФИО</w:t>
            </w:r>
            <w:r w:rsidR="00E45650" w:rsidRPr="007F6859">
              <w:rPr>
                <w:rFonts w:ascii="Arial" w:hAnsi="Arial" w:cs="Arial"/>
                <w:color w:val="BFBFBF" w:themeColor="background1" w:themeShade="BF"/>
                <w:sz w:val="17"/>
                <w:szCs w:val="17"/>
              </w:rPr>
              <w:t xml:space="preserve">  </w:t>
            </w:r>
          </w:p>
        </w:tc>
      </w:tr>
      <w:tr w:rsidR="00E45650" w:rsidRPr="007000CF">
        <w:trPr>
          <w:trHeight w:val="154"/>
        </w:trPr>
        <w:tc>
          <w:tcPr>
            <w:tcW w:w="4678" w:type="dxa"/>
          </w:tcPr>
          <w:p w:rsidR="00E45650" w:rsidRPr="007000CF" w:rsidRDefault="00E45650" w:rsidP="006B7734">
            <w:pPr>
              <w:pStyle w:val="10"/>
              <w:snapToGrid w:val="0"/>
              <w:jc w:val="center"/>
              <w:rPr>
                <w:rFonts w:ascii="Arial" w:hAnsi="Arial"/>
                <w:color w:val="000000"/>
                <w:sz w:val="14"/>
                <w:szCs w:val="14"/>
              </w:rPr>
            </w:pPr>
            <w:r w:rsidRPr="007000CF">
              <w:rPr>
                <w:rFonts w:ascii="Arial" w:hAnsi="Arial"/>
                <w:color w:val="000000"/>
                <w:sz w:val="14"/>
                <w:szCs w:val="14"/>
              </w:rPr>
              <w:t>М.П.</w:t>
            </w:r>
          </w:p>
        </w:tc>
        <w:tc>
          <w:tcPr>
            <w:tcW w:w="993" w:type="dxa"/>
          </w:tcPr>
          <w:p w:rsidR="00E45650" w:rsidRPr="007000CF" w:rsidRDefault="00E45650" w:rsidP="006B7734">
            <w:pPr>
              <w:pStyle w:val="10"/>
              <w:snapToGrid w:val="0"/>
              <w:jc w:val="center"/>
              <w:rPr>
                <w:rFonts w:ascii="Arial" w:hAnsi="Arial"/>
                <w:color w:val="000000"/>
                <w:sz w:val="14"/>
                <w:szCs w:val="14"/>
              </w:rPr>
            </w:pPr>
          </w:p>
        </w:tc>
        <w:tc>
          <w:tcPr>
            <w:tcW w:w="4769" w:type="dxa"/>
          </w:tcPr>
          <w:p w:rsidR="00E45650" w:rsidRPr="007000CF" w:rsidRDefault="00E45650" w:rsidP="006B7734">
            <w:pPr>
              <w:pStyle w:val="10"/>
              <w:snapToGrid w:val="0"/>
              <w:jc w:val="center"/>
              <w:rPr>
                <w:rFonts w:ascii="Arial" w:hAnsi="Arial"/>
                <w:color w:val="000000"/>
                <w:sz w:val="14"/>
                <w:szCs w:val="14"/>
              </w:rPr>
            </w:pPr>
          </w:p>
        </w:tc>
      </w:tr>
      <w:tr w:rsidR="00E45650" w:rsidRPr="002D172F">
        <w:trPr>
          <w:trHeight w:val="154"/>
        </w:trPr>
        <w:tc>
          <w:tcPr>
            <w:tcW w:w="4678" w:type="dxa"/>
          </w:tcPr>
          <w:p w:rsidR="00E45650" w:rsidRPr="002D172F" w:rsidRDefault="00E45650" w:rsidP="00B72E27">
            <w:pPr>
              <w:pStyle w:val="10"/>
              <w:jc w:val="center"/>
              <w:rPr>
                <w:rFonts w:ascii="Arial" w:hAnsi="Arial"/>
                <w:color w:val="000000"/>
                <w:sz w:val="17"/>
                <w:szCs w:val="17"/>
              </w:rPr>
            </w:pPr>
          </w:p>
          <w:p w:rsidR="00E45650" w:rsidRPr="002D172F" w:rsidRDefault="00E45650" w:rsidP="00B72E27">
            <w:pPr>
              <w:pStyle w:val="10"/>
              <w:jc w:val="center"/>
              <w:rPr>
                <w:rFonts w:ascii="Arial" w:hAnsi="Arial"/>
                <w:color w:val="000000"/>
                <w:sz w:val="17"/>
                <w:szCs w:val="17"/>
              </w:rPr>
            </w:pPr>
            <w:r w:rsidRPr="002D172F">
              <w:rPr>
                <w:rFonts w:ascii="Arial" w:hAnsi="Arial"/>
                <w:color w:val="000000"/>
                <w:sz w:val="17"/>
                <w:szCs w:val="17"/>
              </w:rPr>
              <w:t>__________________________ /</w:t>
            </w:r>
            <w:r w:rsidR="000668CE">
              <w:rPr>
                <w:rFonts w:ascii="Arial" w:hAnsi="Arial"/>
                <w:color w:val="000000"/>
                <w:sz w:val="17"/>
                <w:szCs w:val="17"/>
              </w:rPr>
              <w:t xml:space="preserve"> </w:t>
            </w:r>
            <w:r w:rsidRPr="002D172F">
              <w:rPr>
                <w:rFonts w:ascii="Arial" w:hAnsi="Arial"/>
                <w:color w:val="000000"/>
                <w:sz w:val="17"/>
                <w:szCs w:val="17"/>
              </w:rPr>
              <w:t>Торшин</w:t>
            </w:r>
            <w:r w:rsidRPr="002D172F">
              <w:rPr>
                <w:rFonts w:ascii="Arial" w:hAnsi="Arial"/>
                <w:color w:val="000000"/>
                <w:sz w:val="17"/>
                <w:szCs w:val="17"/>
                <w:lang w:val="en-US"/>
              </w:rPr>
              <w:t xml:space="preserve"> </w:t>
            </w:r>
            <w:r w:rsidRPr="002D172F">
              <w:rPr>
                <w:rFonts w:ascii="Arial" w:hAnsi="Arial"/>
                <w:color w:val="000000"/>
                <w:sz w:val="17"/>
                <w:szCs w:val="17"/>
              </w:rPr>
              <w:t>В.В. /</w:t>
            </w:r>
          </w:p>
        </w:tc>
        <w:tc>
          <w:tcPr>
            <w:tcW w:w="993" w:type="dxa"/>
          </w:tcPr>
          <w:p w:rsidR="00E45650" w:rsidRPr="002D172F" w:rsidRDefault="00E45650" w:rsidP="00B72E27">
            <w:pPr>
              <w:pStyle w:val="10"/>
              <w:snapToGrid w:val="0"/>
              <w:jc w:val="center"/>
              <w:rPr>
                <w:rFonts w:ascii="Arial" w:hAnsi="Arial"/>
                <w:color w:val="000000"/>
                <w:sz w:val="17"/>
                <w:szCs w:val="17"/>
              </w:rPr>
            </w:pPr>
          </w:p>
        </w:tc>
        <w:tc>
          <w:tcPr>
            <w:tcW w:w="4769" w:type="dxa"/>
          </w:tcPr>
          <w:p w:rsidR="00E45650" w:rsidRPr="002D172F" w:rsidRDefault="00E45650" w:rsidP="00B72E27">
            <w:pPr>
              <w:pStyle w:val="10"/>
              <w:jc w:val="center"/>
              <w:rPr>
                <w:rFonts w:ascii="Arial" w:hAnsi="Arial"/>
                <w:color w:val="000000"/>
                <w:sz w:val="17"/>
                <w:szCs w:val="17"/>
              </w:rPr>
            </w:pPr>
          </w:p>
          <w:p w:rsidR="00E45650" w:rsidRPr="002D172F" w:rsidRDefault="00E45650" w:rsidP="00B72E27">
            <w:pPr>
              <w:pStyle w:val="10"/>
              <w:jc w:val="center"/>
              <w:rPr>
                <w:rFonts w:ascii="Arial" w:hAnsi="Arial"/>
                <w:color w:val="000000"/>
                <w:sz w:val="17"/>
                <w:szCs w:val="17"/>
              </w:rPr>
            </w:pPr>
            <w:r w:rsidRPr="002D172F">
              <w:rPr>
                <w:rFonts w:ascii="Arial" w:hAnsi="Arial"/>
                <w:color w:val="000000"/>
                <w:sz w:val="17"/>
                <w:szCs w:val="17"/>
              </w:rPr>
              <w:t xml:space="preserve">___________________ / </w:t>
            </w:r>
            <w:r w:rsidR="00D22C3D" w:rsidRPr="002D172F">
              <w:rPr>
                <w:rFonts w:ascii="Arial" w:hAnsi="Arial"/>
                <w:color w:val="000000"/>
                <w:sz w:val="17"/>
                <w:szCs w:val="17"/>
                <w:lang w:val="en-US"/>
              </w:rPr>
              <w:t xml:space="preserve"> </w:t>
            </w:r>
            <w:bookmarkStart w:id="15" w:name="family4"/>
            <w:bookmarkEnd w:id="15"/>
            <w:r w:rsidR="007F6859">
              <w:rPr>
                <w:rFonts w:ascii="Arial" w:hAnsi="Arial"/>
                <w:color w:val="000000"/>
                <w:sz w:val="17"/>
                <w:szCs w:val="17"/>
                <w:lang w:val="en-US"/>
              </w:rPr>
              <w:t xml:space="preserve">                           </w:t>
            </w:r>
            <w:r w:rsidRPr="002D172F">
              <w:rPr>
                <w:rFonts w:ascii="Arial" w:hAnsi="Arial"/>
                <w:color w:val="000000"/>
                <w:sz w:val="17"/>
                <w:szCs w:val="17"/>
              </w:rPr>
              <w:t>/</w:t>
            </w:r>
          </w:p>
        </w:tc>
      </w:tr>
    </w:tbl>
    <w:p w:rsidR="00E45650" w:rsidRPr="002D172F" w:rsidRDefault="00085F5B" w:rsidP="00E45650">
      <w:pPr>
        <w:pStyle w:val="10"/>
        <w:pageBreakBefore/>
        <w:widowControl w:val="0"/>
        <w:jc w:val="right"/>
        <w:rPr>
          <w:rFonts w:ascii="Arial" w:hAnsi="Arial"/>
          <w:color w:val="000000"/>
          <w:kern w:val="1"/>
          <w:sz w:val="15"/>
          <w:szCs w:val="15"/>
        </w:rPr>
      </w:pPr>
      <w:r>
        <w:rPr>
          <w:rFonts w:ascii="Arial" w:hAnsi="Arial"/>
          <w:color w:val="000000"/>
          <w:kern w:val="1"/>
          <w:sz w:val="15"/>
          <w:szCs w:val="15"/>
        </w:rPr>
        <w:lastRenderedPageBreak/>
        <w:t>Приложение №</w:t>
      </w:r>
      <w:r w:rsidR="00516305">
        <w:rPr>
          <w:rFonts w:ascii="Arial" w:hAnsi="Arial"/>
          <w:color w:val="000000"/>
          <w:kern w:val="1"/>
          <w:sz w:val="15"/>
          <w:szCs w:val="15"/>
        </w:rPr>
        <w:t>1</w:t>
      </w:r>
    </w:p>
    <w:p w:rsidR="00E45650" w:rsidRPr="002D172F" w:rsidRDefault="00E45650" w:rsidP="00E45650">
      <w:pPr>
        <w:pStyle w:val="10"/>
        <w:widowControl w:val="0"/>
        <w:jc w:val="right"/>
        <w:rPr>
          <w:rFonts w:ascii="Arial" w:hAnsi="Arial"/>
          <w:color w:val="000000"/>
          <w:kern w:val="1"/>
          <w:sz w:val="15"/>
          <w:szCs w:val="15"/>
        </w:rPr>
      </w:pPr>
      <w:r w:rsidRPr="002D172F">
        <w:rPr>
          <w:rFonts w:ascii="Arial" w:hAnsi="Arial"/>
          <w:color w:val="000000"/>
          <w:kern w:val="1"/>
          <w:sz w:val="15"/>
          <w:szCs w:val="15"/>
        </w:rPr>
        <w:t xml:space="preserve">к договору №  </w:t>
      </w:r>
      <w:bookmarkStart w:id="16" w:name="namber_dog3"/>
      <w:bookmarkEnd w:id="16"/>
      <w:r w:rsidR="007F6859">
        <w:rPr>
          <w:rFonts w:ascii="Arial" w:hAnsi="Arial"/>
          <w:color w:val="000000"/>
          <w:kern w:val="1"/>
          <w:sz w:val="15"/>
          <w:szCs w:val="15"/>
        </w:rPr>
        <w:t>_________</w:t>
      </w:r>
    </w:p>
    <w:p w:rsidR="00516305" w:rsidRPr="002D172F" w:rsidRDefault="00516305" w:rsidP="00516305">
      <w:pPr>
        <w:pStyle w:val="10"/>
        <w:keepNext/>
        <w:widowControl w:val="0"/>
        <w:jc w:val="center"/>
        <w:rPr>
          <w:rFonts w:ascii="Arial" w:hAnsi="Arial"/>
          <w:b/>
          <w:color w:val="000000"/>
          <w:kern w:val="1"/>
          <w:sz w:val="19"/>
          <w:szCs w:val="19"/>
        </w:rPr>
      </w:pPr>
      <w:r w:rsidRPr="002D172F">
        <w:rPr>
          <w:rFonts w:ascii="Arial" w:hAnsi="Arial"/>
          <w:b/>
          <w:color w:val="000000"/>
          <w:kern w:val="1"/>
          <w:sz w:val="19"/>
          <w:szCs w:val="19"/>
        </w:rPr>
        <w:t>ПЕРЕЧЕНЬ</w:t>
      </w:r>
    </w:p>
    <w:p w:rsidR="00516305" w:rsidRPr="002D172F" w:rsidRDefault="00516305" w:rsidP="00516305">
      <w:pPr>
        <w:pStyle w:val="10"/>
        <w:keepNext/>
        <w:widowControl w:val="0"/>
        <w:jc w:val="center"/>
        <w:rPr>
          <w:rFonts w:ascii="Arial" w:hAnsi="Arial"/>
          <w:b/>
          <w:color w:val="000000"/>
          <w:kern w:val="1"/>
          <w:sz w:val="19"/>
          <w:szCs w:val="19"/>
        </w:rPr>
      </w:pPr>
      <w:r w:rsidRPr="002D172F">
        <w:rPr>
          <w:rFonts w:ascii="Arial" w:hAnsi="Arial"/>
          <w:b/>
          <w:color w:val="000000"/>
          <w:kern w:val="1"/>
          <w:sz w:val="19"/>
          <w:szCs w:val="19"/>
        </w:rPr>
        <w:t xml:space="preserve"> выбранных услуг и сетевые реквизиты</w:t>
      </w:r>
    </w:p>
    <w:tbl>
      <w:tblPr>
        <w:tblW w:w="0" w:type="auto"/>
        <w:tblInd w:w="468" w:type="dxa"/>
        <w:tblLayout w:type="fixed"/>
        <w:tblLook w:val="0000"/>
      </w:tblPr>
      <w:tblGrid>
        <w:gridCol w:w="5400"/>
        <w:gridCol w:w="2520"/>
        <w:gridCol w:w="1994"/>
      </w:tblGrid>
      <w:tr w:rsidR="00516305" w:rsidRPr="002D172F" w:rsidTr="006653CB">
        <w:tc>
          <w:tcPr>
            <w:tcW w:w="5400" w:type="dxa"/>
            <w:tcBorders>
              <w:top w:val="single" w:sz="4" w:space="0" w:color="000000"/>
              <w:left w:val="single" w:sz="4" w:space="0" w:color="000000"/>
              <w:bottom w:val="single" w:sz="4" w:space="0" w:color="auto"/>
              <w:right w:val="single" w:sz="4" w:space="0" w:color="auto"/>
            </w:tcBorders>
          </w:tcPr>
          <w:p w:rsidR="00516305" w:rsidRPr="00C07CFD" w:rsidRDefault="00516305" w:rsidP="00CE0938">
            <w:pPr>
              <w:pStyle w:val="10"/>
              <w:widowControl w:val="0"/>
              <w:snapToGrid w:val="0"/>
              <w:jc w:val="center"/>
              <w:rPr>
                <w:rFonts w:ascii="Arial" w:hAnsi="Arial"/>
                <w:b/>
                <w:snapToGrid w:val="0"/>
                <w:sz w:val="16"/>
                <w:szCs w:val="16"/>
              </w:rPr>
            </w:pPr>
            <w:r w:rsidRPr="00C07CFD">
              <w:rPr>
                <w:rFonts w:ascii="Arial" w:hAnsi="Arial"/>
                <w:b/>
                <w:snapToGrid w:val="0"/>
                <w:sz w:val="16"/>
                <w:szCs w:val="16"/>
              </w:rPr>
              <w:t>Наименование услуг</w:t>
            </w:r>
          </w:p>
        </w:tc>
        <w:tc>
          <w:tcPr>
            <w:tcW w:w="2520" w:type="dxa"/>
            <w:tcBorders>
              <w:top w:val="single" w:sz="4" w:space="0" w:color="000000"/>
              <w:left w:val="single" w:sz="4" w:space="0" w:color="000000"/>
              <w:bottom w:val="single" w:sz="4" w:space="0" w:color="auto"/>
              <w:right w:val="single" w:sz="4" w:space="0" w:color="auto"/>
            </w:tcBorders>
          </w:tcPr>
          <w:p w:rsidR="00516305" w:rsidRPr="00C07CFD" w:rsidRDefault="00516305" w:rsidP="00507708">
            <w:pPr>
              <w:pStyle w:val="10"/>
              <w:widowControl w:val="0"/>
              <w:snapToGrid w:val="0"/>
              <w:jc w:val="center"/>
              <w:rPr>
                <w:rFonts w:ascii="Arial" w:hAnsi="Arial"/>
                <w:b/>
                <w:snapToGrid w:val="0"/>
                <w:sz w:val="16"/>
                <w:szCs w:val="16"/>
              </w:rPr>
            </w:pPr>
            <w:r w:rsidRPr="00C07CFD">
              <w:rPr>
                <w:rFonts w:ascii="Arial" w:hAnsi="Arial"/>
                <w:b/>
                <w:snapToGrid w:val="0"/>
                <w:sz w:val="16"/>
                <w:szCs w:val="16"/>
              </w:rPr>
              <w:t>Стоимость</w:t>
            </w:r>
          </w:p>
        </w:tc>
        <w:tc>
          <w:tcPr>
            <w:tcW w:w="1994" w:type="dxa"/>
            <w:tcBorders>
              <w:top w:val="single" w:sz="4" w:space="0" w:color="000000"/>
              <w:left w:val="single" w:sz="4" w:space="0" w:color="auto"/>
              <w:bottom w:val="single" w:sz="4" w:space="0" w:color="000000"/>
              <w:right w:val="single" w:sz="4" w:space="0" w:color="000000"/>
            </w:tcBorders>
          </w:tcPr>
          <w:p w:rsidR="00516305" w:rsidRPr="00C07CFD" w:rsidRDefault="00516305" w:rsidP="00CE0938">
            <w:pPr>
              <w:pStyle w:val="10"/>
              <w:widowControl w:val="0"/>
              <w:snapToGrid w:val="0"/>
              <w:jc w:val="center"/>
              <w:rPr>
                <w:rFonts w:ascii="Arial" w:hAnsi="Arial"/>
                <w:b/>
                <w:snapToGrid w:val="0"/>
                <w:sz w:val="16"/>
                <w:szCs w:val="16"/>
              </w:rPr>
            </w:pPr>
            <w:r w:rsidRPr="00C07CFD">
              <w:rPr>
                <w:rFonts w:ascii="Arial" w:hAnsi="Arial"/>
                <w:b/>
                <w:snapToGrid w:val="0"/>
                <w:sz w:val="16"/>
                <w:szCs w:val="16"/>
              </w:rPr>
              <w:t>Примечание</w:t>
            </w:r>
          </w:p>
        </w:tc>
      </w:tr>
      <w:tr w:rsidR="00516305" w:rsidRPr="002D172F" w:rsidTr="00507708">
        <w:trPr>
          <w:trHeight w:val="504"/>
        </w:trPr>
        <w:tc>
          <w:tcPr>
            <w:tcW w:w="5400" w:type="dxa"/>
            <w:tcBorders>
              <w:top w:val="single" w:sz="4" w:space="0" w:color="auto"/>
              <w:left w:val="single" w:sz="4" w:space="0" w:color="000000"/>
              <w:bottom w:val="single" w:sz="4" w:space="0" w:color="auto"/>
              <w:right w:val="single" w:sz="4" w:space="0" w:color="auto"/>
            </w:tcBorders>
            <w:vAlign w:val="center"/>
          </w:tcPr>
          <w:p w:rsidR="00516305" w:rsidRPr="002B447F" w:rsidRDefault="00516305" w:rsidP="00CE0938">
            <w:pPr>
              <w:pStyle w:val="10"/>
              <w:widowControl w:val="0"/>
              <w:snapToGrid w:val="0"/>
              <w:rPr>
                <w:rFonts w:ascii="Arial" w:hAnsi="Arial" w:cs="Arial"/>
                <w:bCs/>
                <w:snapToGrid w:val="0"/>
                <w:sz w:val="16"/>
                <w:szCs w:val="16"/>
              </w:rPr>
            </w:pPr>
            <w:r w:rsidRPr="002B447F">
              <w:rPr>
                <w:rFonts w:ascii="Arial" w:hAnsi="Arial" w:cs="Arial"/>
                <w:bCs/>
                <w:snapToGrid w:val="0"/>
                <w:sz w:val="16"/>
                <w:szCs w:val="16"/>
              </w:rPr>
              <w:t xml:space="preserve">1. </w:t>
            </w:r>
            <w:r w:rsidRPr="008B4E37">
              <w:rPr>
                <w:rFonts w:ascii="Arial" w:hAnsi="Arial" w:cs="Arial"/>
                <w:bCs/>
                <w:snapToGrid w:val="0"/>
                <w:sz w:val="16"/>
                <w:szCs w:val="16"/>
              </w:rPr>
              <w:t>Подключение к сети Интернет и регистрация</w:t>
            </w:r>
          </w:p>
        </w:tc>
        <w:tc>
          <w:tcPr>
            <w:tcW w:w="2520" w:type="dxa"/>
            <w:tcBorders>
              <w:top w:val="single" w:sz="4" w:space="0" w:color="auto"/>
              <w:left w:val="single" w:sz="4" w:space="0" w:color="auto"/>
              <w:bottom w:val="single" w:sz="4" w:space="0" w:color="auto"/>
              <w:right w:val="single" w:sz="4" w:space="0" w:color="auto"/>
            </w:tcBorders>
            <w:vAlign w:val="center"/>
          </w:tcPr>
          <w:p w:rsidR="00516305" w:rsidRPr="00F81C57" w:rsidRDefault="004B34F9" w:rsidP="00507708">
            <w:pPr>
              <w:pStyle w:val="10"/>
              <w:widowControl w:val="0"/>
              <w:snapToGrid w:val="0"/>
              <w:jc w:val="center"/>
              <w:rPr>
                <w:rFonts w:ascii="Verdana" w:hAnsi="Verdana"/>
                <w:b/>
                <w:bCs/>
                <w:kern w:val="28"/>
                <w:sz w:val="16"/>
                <w:lang w:val="en-US"/>
              </w:rPr>
            </w:pPr>
            <w:bookmarkStart w:id="17" w:name="summ_plat3"/>
            <w:bookmarkEnd w:id="17"/>
            <w:r>
              <w:rPr>
                <w:rFonts w:ascii="Verdana" w:hAnsi="Verdana"/>
                <w:b/>
                <w:bCs/>
                <w:kern w:val="28"/>
                <w:sz w:val="16"/>
              </w:rPr>
              <w:t>______</w:t>
            </w:r>
            <w:r w:rsidR="00493C9C">
              <w:rPr>
                <w:rFonts w:ascii="Verdana" w:hAnsi="Verdana"/>
                <w:b/>
                <w:bCs/>
                <w:kern w:val="28"/>
                <w:sz w:val="16"/>
                <w:lang w:val="en-US"/>
              </w:rPr>
              <w:t xml:space="preserve"> </w:t>
            </w:r>
            <w:r w:rsidR="00516305" w:rsidRPr="00F81C57">
              <w:rPr>
                <w:rFonts w:ascii="Verdana" w:hAnsi="Verdana"/>
                <w:b/>
                <w:bCs/>
                <w:kern w:val="28"/>
                <w:sz w:val="16"/>
                <w:lang w:val="en-US"/>
              </w:rPr>
              <w:t>руб.</w:t>
            </w:r>
          </w:p>
        </w:tc>
        <w:tc>
          <w:tcPr>
            <w:tcW w:w="1994" w:type="dxa"/>
            <w:tcBorders>
              <w:top w:val="single" w:sz="4" w:space="0" w:color="000000"/>
              <w:left w:val="single" w:sz="4" w:space="0" w:color="auto"/>
              <w:bottom w:val="single" w:sz="4" w:space="0" w:color="auto"/>
              <w:right w:val="single" w:sz="4" w:space="0" w:color="000000"/>
            </w:tcBorders>
            <w:vAlign w:val="center"/>
          </w:tcPr>
          <w:p w:rsidR="00516305" w:rsidRPr="002B447F" w:rsidRDefault="00516305" w:rsidP="003D62D0">
            <w:pPr>
              <w:pStyle w:val="10"/>
              <w:jc w:val="center"/>
              <w:rPr>
                <w:rFonts w:ascii="Arial" w:hAnsi="Arial"/>
                <w:color w:val="000000"/>
                <w:sz w:val="12"/>
                <w:szCs w:val="12"/>
              </w:rPr>
            </w:pPr>
          </w:p>
        </w:tc>
      </w:tr>
      <w:tr w:rsidR="00516305" w:rsidRPr="002D172F" w:rsidTr="006653CB">
        <w:trPr>
          <w:trHeight w:val="512"/>
        </w:trPr>
        <w:tc>
          <w:tcPr>
            <w:tcW w:w="5400" w:type="dxa"/>
            <w:tcBorders>
              <w:top w:val="single" w:sz="4" w:space="0" w:color="auto"/>
              <w:left w:val="single" w:sz="4" w:space="0" w:color="000000"/>
              <w:bottom w:val="single" w:sz="4" w:space="0" w:color="auto"/>
              <w:right w:val="single" w:sz="4" w:space="0" w:color="auto"/>
            </w:tcBorders>
            <w:vAlign w:val="center"/>
          </w:tcPr>
          <w:p w:rsidR="00516305" w:rsidRPr="002B447F" w:rsidRDefault="00516305" w:rsidP="00CE0938">
            <w:pPr>
              <w:pStyle w:val="10"/>
              <w:widowControl w:val="0"/>
              <w:rPr>
                <w:rFonts w:ascii="Arial" w:hAnsi="Arial" w:cs="Arial"/>
                <w:bCs/>
                <w:snapToGrid w:val="0"/>
                <w:sz w:val="16"/>
                <w:szCs w:val="16"/>
              </w:rPr>
            </w:pPr>
            <w:r w:rsidRPr="002B447F">
              <w:rPr>
                <w:rFonts w:ascii="Arial" w:hAnsi="Arial" w:cs="Arial"/>
                <w:bCs/>
                <w:snapToGrid w:val="0"/>
                <w:sz w:val="16"/>
                <w:szCs w:val="16"/>
              </w:rPr>
              <w:t>2. Тарифный план</w:t>
            </w:r>
          </w:p>
        </w:tc>
        <w:tc>
          <w:tcPr>
            <w:tcW w:w="2520" w:type="dxa"/>
            <w:tcBorders>
              <w:top w:val="single" w:sz="4" w:space="0" w:color="auto"/>
              <w:left w:val="single" w:sz="4" w:space="0" w:color="auto"/>
              <w:bottom w:val="single" w:sz="4" w:space="0" w:color="auto"/>
              <w:right w:val="single" w:sz="4" w:space="0" w:color="auto"/>
            </w:tcBorders>
            <w:vAlign w:val="center"/>
          </w:tcPr>
          <w:p w:rsidR="00516305" w:rsidRPr="004B34F9" w:rsidRDefault="004B34F9" w:rsidP="002B447F">
            <w:pPr>
              <w:pStyle w:val="10"/>
              <w:widowControl w:val="0"/>
              <w:snapToGrid w:val="0"/>
              <w:jc w:val="center"/>
              <w:rPr>
                <w:rFonts w:ascii="Verdana" w:hAnsi="Verdana"/>
                <w:b/>
                <w:bCs/>
                <w:kern w:val="28"/>
                <w:sz w:val="16"/>
              </w:rPr>
            </w:pPr>
            <w:bookmarkStart w:id="18" w:name="name_tarif"/>
            <w:bookmarkEnd w:id="18"/>
            <w:r>
              <w:rPr>
                <w:rFonts w:ascii="Verdana" w:hAnsi="Verdana"/>
                <w:b/>
                <w:bCs/>
                <w:kern w:val="28"/>
                <w:sz w:val="16"/>
              </w:rPr>
              <w:t>__________</w:t>
            </w:r>
          </w:p>
        </w:tc>
        <w:tc>
          <w:tcPr>
            <w:tcW w:w="1994" w:type="dxa"/>
            <w:tcBorders>
              <w:top w:val="single" w:sz="4" w:space="0" w:color="auto"/>
              <w:left w:val="single" w:sz="4" w:space="0" w:color="auto"/>
              <w:bottom w:val="single" w:sz="4" w:space="0" w:color="auto"/>
              <w:right w:val="single" w:sz="4" w:space="0" w:color="000000"/>
            </w:tcBorders>
          </w:tcPr>
          <w:p w:rsidR="00516305" w:rsidRPr="002B447F" w:rsidRDefault="00516305" w:rsidP="00CE0938">
            <w:pPr>
              <w:pStyle w:val="10"/>
              <w:rPr>
                <w:rFonts w:ascii="Arial" w:hAnsi="Arial"/>
                <w:color w:val="000000"/>
                <w:sz w:val="12"/>
                <w:szCs w:val="12"/>
              </w:rPr>
            </w:pPr>
          </w:p>
          <w:p w:rsidR="00516305" w:rsidRPr="002B447F" w:rsidRDefault="00516305" w:rsidP="00CE0938">
            <w:pPr>
              <w:pStyle w:val="10"/>
              <w:widowControl w:val="0"/>
              <w:snapToGrid w:val="0"/>
              <w:jc w:val="center"/>
              <w:rPr>
                <w:rFonts w:ascii="Arial" w:hAnsi="Arial"/>
                <w:color w:val="000000"/>
                <w:sz w:val="12"/>
                <w:szCs w:val="12"/>
              </w:rPr>
            </w:pPr>
          </w:p>
        </w:tc>
      </w:tr>
      <w:tr w:rsidR="00DD47E8" w:rsidRPr="002D172F" w:rsidTr="00135D72">
        <w:trPr>
          <w:trHeight w:val="452"/>
        </w:trPr>
        <w:tc>
          <w:tcPr>
            <w:tcW w:w="5400" w:type="dxa"/>
            <w:tcBorders>
              <w:top w:val="single" w:sz="4" w:space="0" w:color="auto"/>
              <w:left w:val="single" w:sz="4" w:space="0" w:color="000000"/>
              <w:bottom w:val="single" w:sz="4" w:space="0" w:color="auto"/>
              <w:right w:val="single" w:sz="4" w:space="0" w:color="auto"/>
            </w:tcBorders>
            <w:vAlign w:val="center"/>
          </w:tcPr>
          <w:p w:rsidR="00DD47E8" w:rsidRPr="002B447F" w:rsidRDefault="00DD47E8" w:rsidP="00CE0938">
            <w:pPr>
              <w:pStyle w:val="10"/>
              <w:widowControl w:val="0"/>
              <w:rPr>
                <w:rFonts w:ascii="Arial" w:hAnsi="Arial" w:cs="Arial"/>
                <w:bCs/>
                <w:snapToGrid w:val="0"/>
                <w:sz w:val="16"/>
                <w:szCs w:val="16"/>
              </w:rPr>
            </w:pPr>
            <w:r w:rsidRPr="002B447F">
              <w:rPr>
                <w:rFonts w:ascii="Arial" w:hAnsi="Arial" w:cs="Arial"/>
                <w:bCs/>
                <w:snapToGrid w:val="0"/>
                <w:sz w:val="16"/>
                <w:szCs w:val="16"/>
              </w:rPr>
              <w:t>3. Дополнительные услуги</w:t>
            </w:r>
          </w:p>
        </w:tc>
        <w:tc>
          <w:tcPr>
            <w:tcW w:w="2520" w:type="dxa"/>
            <w:tcBorders>
              <w:top w:val="single" w:sz="4" w:space="0" w:color="auto"/>
              <w:left w:val="single" w:sz="4" w:space="0" w:color="000000"/>
              <w:bottom w:val="single" w:sz="4" w:space="0" w:color="auto"/>
              <w:right w:val="single" w:sz="4" w:space="0" w:color="auto"/>
            </w:tcBorders>
            <w:vAlign w:val="center"/>
          </w:tcPr>
          <w:p w:rsidR="00DD47E8" w:rsidRPr="002B447F" w:rsidRDefault="009E757B" w:rsidP="002B447F">
            <w:pPr>
              <w:pStyle w:val="10"/>
              <w:widowControl w:val="0"/>
              <w:snapToGrid w:val="0"/>
              <w:jc w:val="center"/>
              <w:rPr>
                <w:rFonts w:ascii="Verdana" w:hAnsi="Verdana"/>
                <w:b/>
                <w:bCs/>
                <w:kern w:val="28"/>
                <w:sz w:val="16"/>
                <w:lang w:val="en-US"/>
              </w:rPr>
            </w:pPr>
            <w:r w:rsidRPr="002B447F">
              <w:rPr>
                <w:rFonts w:ascii="Verdana" w:hAnsi="Verdana"/>
                <w:b/>
                <w:bCs/>
                <w:kern w:val="28"/>
                <w:sz w:val="16"/>
                <w:lang w:val="en-US"/>
              </w:rPr>
              <w:t>-</w:t>
            </w:r>
          </w:p>
        </w:tc>
        <w:tc>
          <w:tcPr>
            <w:tcW w:w="1994" w:type="dxa"/>
            <w:tcBorders>
              <w:top w:val="single" w:sz="4" w:space="0" w:color="auto"/>
              <w:left w:val="single" w:sz="4" w:space="0" w:color="auto"/>
              <w:bottom w:val="single" w:sz="4" w:space="0" w:color="000000"/>
              <w:right w:val="single" w:sz="4" w:space="0" w:color="000000"/>
            </w:tcBorders>
          </w:tcPr>
          <w:p w:rsidR="00DD47E8" w:rsidRPr="002B447F" w:rsidRDefault="00DD47E8" w:rsidP="00135D72">
            <w:pPr>
              <w:pStyle w:val="10"/>
              <w:widowControl w:val="0"/>
              <w:rPr>
                <w:rFonts w:ascii="Arial" w:hAnsi="Arial"/>
                <w:color w:val="000000"/>
                <w:sz w:val="12"/>
                <w:szCs w:val="12"/>
              </w:rPr>
            </w:pPr>
          </w:p>
          <w:p w:rsidR="00DD47E8" w:rsidRPr="002B447F" w:rsidRDefault="00DD47E8" w:rsidP="00135D72">
            <w:pPr>
              <w:pStyle w:val="10"/>
              <w:widowControl w:val="0"/>
              <w:rPr>
                <w:rFonts w:ascii="Arial" w:hAnsi="Arial"/>
                <w:color w:val="000000"/>
                <w:sz w:val="12"/>
                <w:szCs w:val="12"/>
              </w:rPr>
            </w:pPr>
          </w:p>
        </w:tc>
      </w:tr>
    </w:tbl>
    <w:p w:rsidR="00516305" w:rsidRPr="002D172F" w:rsidRDefault="00516305" w:rsidP="00516305">
      <w:pPr>
        <w:pStyle w:val="10"/>
        <w:widowControl w:val="0"/>
        <w:jc w:val="both"/>
        <w:rPr>
          <w:rFonts w:ascii="Arial" w:hAnsi="Arial"/>
          <w:b/>
          <w:color w:val="000000"/>
          <w:sz w:val="17"/>
          <w:szCs w:val="17"/>
        </w:rPr>
      </w:pPr>
    </w:p>
    <w:p w:rsidR="00516305" w:rsidRPr="002D172F" w:rsidRDefault="00516305" w:rsidP="00516305">
      <w:pPr>
        <w:pStyle w:val="10"/>
        <w:widowControl w:val="0"/>
        <w:jc w:val="both"/>
        <w:rPr>
          <w:rFonts w:ascii="Arial" w:hAnsi="Arial"/>
          <w:b/>
          <w:color w:val="000000"/>
          <w:sz w:val="17"/>
          <w:szCs w:val="17"/>
        </w:rPr>
      </w:pPr>
      <w:r w:rsidRPr="0075553A">
        <w:rPr>
          <w:rFonts w:ascii="Arial" w:hAnsi="Arial"/>
          <w:b/>
          <w:kern w:val="28"/>
          <w:sz w:val="18"/>
        </w:rPr>
        <w:t xml:space="preserve">Адрес размещения оконечного </w:t>
      </w:r>
      <w:r w:rsidRPr="0075553A">
        <w:rPr>
          <w:rFonts w:ascii="Arial" w:hAnsi="Arial" w:cs="Arial"/>
          <w:b/>
          <w:snapToGrid w:val="0"/>
          <w:kern w:val="28"/>
          <w:sz w:val="18"/>
          <w:szCs w:val="18"/>
        </w:rPr>
        <w:t>(пользовательского) оборудования Абонента</w:t>
      </w:r>
      <w:r w:rsidRPr="0075553A">
        <w:rPr>
          <w:rFonts w:ascii="Arial" w:hAnsi="Arial"/>
          <w:b/>
          <w:snapToGrid w:val="0"/>
          <w:sz w:val="18"/>
        </w:rPr>
        <w:t>:</w:t>
      </w:r>
    </w:p>
    <w:tbl>
      <w:tblPr>
        <w:tblW w:w="0" w:type="auto"/>
        <w:tblInd w:w="468" w:type="dxa"/>
        <w:tblBorders>
          <w:insideH w:val="single" w:sz="4" w:space="0" w:color="auto"/>
          <w:insideV w:val="single" w:sz="4" w:space="0" w:color="auto"/>
        </w:tblBorders>
        <w:tblLook w:val="0000"/>
      </w:tblPr>
      <w:tblGrid>
        <w:gridCol w:w="9900"/>
      </w:tblGrid>
      <w:tr w:rsidR="00516305" w:rsidRPr="007B470B">
        <w:trPr>
          <w:trHeight w:val="446"/>
        </w:trPr>
        <w:tc>
          <w:tcPr>
            <w:tcW w:w="9900" w:type="dxa"/>
            <w:vAlign w:val="center"/>
          </w:tcPr>
          <w:p w:rsidR="00516305" w:rsidRPr="007B470B" w:rsidRDefault="00516305" w:rsidP="00CE0938">
            <w:pPr>
              <w:pStyle w:val="10"/>
              <w:widowControl w:val="0"/>
              <w:rPr>
                <w:rFonts w:ascii="Arial" w:hAnsi="Arial"/>
                <w:b/>
                <w:i/>
                <w:noProof/>
                <w:snapToGrid w:val="0"/>
                <w:sz w:val="18"/>
              </w:rPr>
            </w:pPr>
            <w:bookmarkStart w:id="19" w:name="adr_point"/>
            <w:bookmarkEnd w:id="19"/>
          </w:p>
        </w:tc>
      </w:tr>
    </w:tbl>
    <w:p w:rsidR="00516305" w:rsidRPr="000E5999" w:rsidRDefault="00516305" w:rsidP="000E5999">
      <w:pPr>
        <w:pStyle w:val="10"/>
        <w:widowControl w:val="0"/>
        <w:jc w:val="both"/>
        <w:rPr>
          <w:rFonts w:ascii="Arial" w:hAnsi="Arial"/>
          <w:b/>
          <w:kern w:val="28"/>
          <w:sz w:val="18"/>
        </w:rPr>
      </w:pPr>
      <w:r w:rsidRPr="000E5999">
        <w:rPr>
          <w:rFonts w:ascii="Arial" w:hAnsi="Arial"/>
          <w:b/>
          <w:kern w:val="28"/>
          <w:sz w:val="18"/>
        </w:rPr>
        <w:t>Сетевые реквизиты:</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20"/>
        <w:gridCol w:w="3910"/>
        <w:gridCol w:w="1760"/>
      </w:tblGrid>
      <w:tr w:rsidR="00516305" w:rsidRPr="002D172F">
        <w:trPr>
          <w:trHeight w:val="20"/>
        </w:trPr>
        <w:tc>
          <w:tcPr>
            <w:tcW w:w="4220" w:type="dxa"/>
            <w:vAlign w:val="center"/>
          </w:tcPr>
          <w:p w:rsidR="00516305" w:rsidRPr="00A453D8" w:rsidRDefault="00516305" w:rsidP="00CE0938">
            <w:pPr>
              <w:pStyle w:val="10"/>
              <w:tabs>
                <w:tab w:val="left" w:pos="1560"/>
              </w:tabs>
              <w:snapToGrid w:val="0"/>
              <w:spacing w:after="80"/>
              <w:jc w:val="right"/>
              <w:rPr>
                <w:rFonts w:ascii="Arial" w:hAnsi="Arial"/>
                <w:sz w:val="16"/>
                <w:lang w:val="en-US"/>
              </w:rPr>
            </w:pPr>
            <w:r w:rsidRPr="00A453D8">
              <w:rPr>
                <w:rFonts w:ascii="Arial" w:hAnsi="Arial"/>
                <w:sz w:val="16"/>
                <w:lang w:val="en-US"/>
              </w:rPr>
              <w:t>Имя пользователя (login)</w:t>
            </w:r>
          </w:p>
        </w:tc>
        <w:tc>
          <w:tcPr>
            <w:tcW w:w="5670" w:type="dxa"/>
            <w:gridSpan w:val="2"/>
            <w:vAlign w:val="center"/>
          </w:tcPr>
          <w:p w:rsidR="00516305" w:rsidRPr="00A453D8" w:rsidRDefault="00516305" w:rsidP="00CE0938">
            <w:pPr>
              <w:pStyle w:val="10"/>
              <w:tabs>
                <w:tab w:val="left" w:pos="1560"/>
              </w:tabs>
              <w:snapToGrid w:val="0"/>
              <w:spacing w:after="80"/>
              <w:rPr>
                <w:rFonts w:ascii="Verdana" w:hAnsi="Verdana"/>
                <w:b/>
                <w:bCs/>
                <w:kern w:val="28"/>
                <w:sz w:val="16"/>
                <w:lang w:val="en-US"/>
              </w:rPr>
            </w:pPr>
            <w:bookmarkStart w:id="20" w:name="login2"/>
            <w:bookmarkEnd w:id="20"/>
          </w:p>
        </w:tc>
      </w:tr>
      <w:tr w:rsidR="00516305" w:rsidRPr="002D172F">
        <w:trPr>
          <w:trHeight w:val="20"/>
        </w:trPr>
        <w:tc>
          <w:tcPr>
            <w:tcW w:w="4220" w:type="dxa"/>
            <w:vAlign w:val="center"/>
          </w:tcPr>
          <w:p w:rsidR="00516305" w:rsidRPr="007F6859" w:rsidRDefault="006840C5" w:rsidP="00CE0938">
            <w:pPr>
              <w:pStyle w:val="10"/>
              <w:widowControl w:val="0"/>
              <w:snapToGrid w:val="0"/>
              <w:jc w:val="right"/>
              <w:rPr>
                <w:rFonts w:ascii="Arial" w:hAnsi="Arial"/>
                <w:sz w:val="16"/>
              </w:rPr>
            </w:pPr>
            <w:r w:rsidRPr="007F6859">
              <w:rPr>
                <w:rFonts w:ascii="Arial" w:hAnsi="Arial"/>
                <w:sz w:val="16"/>
              </w:rPr>
              <w:t xml:space="preserve">Пароль </w:t>
            </w:r>
            <w:r w:rsidR="00516305" w:rsidRPr="007F6859">
              <w:rPr>
                <w:rFonts w:ascii="Arial" w:hAnsi="Arial"/>
                <w:sz w:val="16"/>
              </w:rPr>
              <w:t>для доступа в сеть</w:t>
            </w:r>
            <w:r w:rsidRPr="007F6859">
              <w:rPr>
                <w:rFonts w:ascii="Arial" w:hAnsi="Arial"/>
                <w:sz w:val="16"/>
              </w:rPr>
              <w:t xml:space="preserve"> (вход в интернет)</w:t>
            </w:r>
          </w:p>
        </w:tc>
        <w:tc>
          <w:tcPr>
            <w:tcW w:w="5670" w:type="dxa"/>
            <w:gridSpan w:val="2"/>
            <w:vAlign w:val="center"/>
          </w:tcPr>
          <w:p w:rsidR="00516305" w:rsidRPr="00226107" w:rsidRDefault="00516305" w:rsidP="00CE0938">
            <w:pPr>
              <w:pStyle w:val="10"/>
              <w:tabs>
                <w:tab w:val="left" w:pos="1560"/>
              </w:tabs>
              <w:snapToGrid w:val="0"/>
              <w:spacing w:after="80"/>
              <w:rPr>
                <w:rFonts w:ascii="Verdana" w:hAnsi="Verdana"/>
                <w:bCs/>
                <w:i/>
                <w:kern w:val="28"/>
                <w:sz w:val="16"/>
              </w:rPr>
            </w:pPr>
            <w:bookmarkStart w:id="21" w:name="password_net"/>
            <w:bookmarkEnd w:id="21"/>
          </w:p>
        </w:tc>
      </w:tr>
      <w:tr w:rsidR="00516305" w:rsidRPr="002D172F">
        <w:trPr>
          <w:trHeight w:val="20"/>
        </w:trPr>
        <w:tc>
          <w:tcPr>
            <w:tcW w:w="4220" w:type="dxa"/>
            <w:vAlign w:val="center"/>
          </w:tcPr>
          <w:p w:rsidR="00516305" w:rsidRPr="007F6859" w:rsidRDefault="00516305" w:rsidP="008312E3">
            <w:pPr>
              <w:pStyle w:val="10"/>
              <w:widowControl w:val="0"/>
              <w:snapToGrid w:val="0"/>
              <w:jc w:val="right"/>
              <w:rPr>
                <w:rFonts w:ascii="Arial" w:hAnsi="Arial"/>
                <w:sz w:val="16"/>
              </w:rPr>
            </w:pPr>
            <w:r w:rsidRPr="007F6859">
              <w:rPr>
                <w:rFonts w:ascii="Arial" w:hAnsi="Arial"/>
                <w:sz w:val="16"/>
              </w:rPr>
              <w:t xml:space="preserve">Пароль </w:t>
            </w:r>
            <w:r w:rsidR="008312E3" w:rsidRPr="007F6859">
              <w:rPr>
                <w:rFonts w:ascii="Arial" w:hAnsi="Arial"/>
                <w:sz w:val="16"/>
              </w:rPr>
              <w:t xml:space="preserve">для входа в </w:t>
            </w:r>
            <w:r w:rsidR="006840C5" w:rsidRPr="007F6859">
              <w:rPr>
                <w:rFonts w:ascii="Arial" w:hAnsi="Arial"/>
                <w:sz w:val="16"/>
              </w:rPr>
              <w:t>личный кабинет</w:t>
            </w:r>
          </w:p>
        </w:tc>
        <w:tc>
          <w:tcPr>
            <w:tcW w:w="5670" w:type="dxa"/>
            <w:gridSpan w:val="2"/>
            <w:vAlign w:val="center"/>
          </w:tcPr>
          <w:p w:rsidR="00516305" w:rsidRPr="00226107" w:rsidRDefault="00516305" w:rsidP="00CE0938">
            <w:pPr>
              <w:pStyle w:val="10"/>
              <w:tabs>
                <w:tab w:val="left" w:pos="1560"/>
              </w:tabs>
              <w:snapToGrid w:val="0"/>
              <w:spacing w:after="80"/>
              <w:rPr>
                <w:rFonts w:ascii="Verdana" w:hAnsi="Verdana"/>
                <w:bCs/>
                <w:i/>
                <w:kern w:val="28"/>
                <w:sz w:val="16"/>
              </w:rPr>
            </w:pPr>
            <w:bookmarkStart w:id="22" w:name="password_stat"/>
            <w:bookmarkEnd w:id="22"/>
          </w:p>
        </w:tc>
      </w:tr>
      <w:tr w:rsidR="00516305" w:rsidRPr="002D172F">
        <w:trPr>
          <w:trHeight w:val="20"/>
        </w:trPr>
        <w:tc>
          <w:tcPr>
            <w:tcW w:w="4220" w:type="dxa"/>
            <w:vAlign w:val="center"/>
          </w:tcPr>
          <w:p w:rsidR="00516305" w:rsidRPr="006840C5" w:rsidRDefault="00516305" w:rsidP="00CE0938">
            <w:pPr>
              <w:pStyle w:val="10"/>
              <w:tabs>
                <w:tab w:val="left" w:pos="1560"/>
              </w:tabs>
              <w:snapToGrid w:val="0"/>
              <w:spacing w:after="80"/>
              <w:jc w:val="right"/>
              <w:rPr>
                <w:rFonts w:ascii="Arial" w:hAnsi="Arial"/>
                <w:sz w:val="16"/>
                <w:lang w:val="en-US"/>
              </w:rPr>
            </w:pPr>
            <w:r w:rsidRPr="00A453D8">
              <w:rPr>
                <w:rFonts w:ascii="Arial" w:hAnsi="Arial"/>
                <w:sz w:val="16"/>
                <w:lang w:val="en-US"/>
              </w:rPr>
              <w:t>IP-адрес</w:t>
            </w:r>
            <w:r w:rsidR="006840C5" w:rsidRPr="00440CC0">
              <w:rPr>
                <w:rFonts w:ascii="Arial" w:hAnsi="Arial"/>
                <w:sz w:val="16"/>
                <w:lang w:val="en-US"/>
              </w:rPr>
              <w:t xml:space="preserve"> (v4)</w:t>
            </w:r>
          </w:p>
        </w:tc>
        <w:tc>
          <w:tcPr>
            <w:tcW w:w="3910" w:type="dxa"/>
            <w:tcBorders>
              <w:right w:val="single" w:sz="4" w:space="0" w:color="auto"/>
            </w:tcBorders>
          </w:tcPr>
          <w:p w:rsidR="00516305" w:rsidRPr="00A453D8" w:rsidRDefault="00516305" w:rsidP="00CE0938">
            <w:pPr>
              <w:pStyle w:val="10"/>
              <w:tabs>
                <w:tab w:val="left" w:pos="1560"/>
              </w:tabs>
              <w:snapToGrid w:val="0"/>
              <w:spacing w:after="80"/>
              <w:rPr>
                <w:rFonts w:ascii="Verdana" w:hAnsi="Verdana"/>
                <w:b/>
                <w:bCs/>
                <w:kern w:val="28"/>
                <w:sz w:val="16"/>
                <w:lang w:val="en-US"/>
              </w:rPr>
            </w:pPr>
            <w:bookmarkStart w:id="23" w:name="ip_net"/>
            <w:bookmarkEnd w:id="23"/>
          </w:p>
        </w:tc>
        <w:tc>
          <w:tcPr>
            <w:tcW w:w="1760" w:type="dxa"/>
            <w:vMerge w:val="restart"/>
            <w:tcBorders>
              <w:left w:val="single" w:sz="4" w:space="0" w:color="auto"/>
              <w:right w:val="single" w:sz="4" w:space="0" w:color="auto"/>
            </w:tcBorders>
            <w:vAlign w:val="center"/>
          </w:tcPr>
          <w:p w:rsidR="00516305" w:rsidRPr="00440CC0" w:rsidRDefault="00516305" w:rsidP="00CE0938">
            <w:pPr>
              <w:pStyle w:val="10"/>
              <w:tabs>
                <w:tab w:val="left" w:pos="1560"/>
              </w:tabs>
              <w:snapToGrid w:val="0"/>
              <w:spacing w:after="80"/>
              <w:jc w:val="center"/>
              <w:rPr>
                <w:rFonts w:ascii="Verdana" w:hAnsi="Verdana"/>
                <w:b/>
                <w:bCs/>
                <w:kern w:val="28"/>
                <w:sz w:val="24"/>
                <w:szCs w:val="24"/>
                <w:lang w:val="en-US"/>
              </w:rPr>
            </w:pPr>
            <w:r w:rsidRPr="00440CC0">
              <w:rPr>
                <w:rFonts w:ascii="Verdana" w:hAnsi="Verdana"/>
                <w:b/>
                <w:bCs/>
                <w:kern w:val="28"/>
                <w:sz w:val="24"/>
                <w:szCs w:val="24"/>
                <w:lang w:val="en-US"/>
              </w:rPr>
              <w:t xml:space="preserve">Менять </w:t>
            </w:r>
          </w:p>
          <w:p w:rsidR="00516305" w:rsidRPr="00440CC0" w:rsidRDefault="00516305" w:rsidP="00CE0938">
            <w:pPr>
              <w:pStyle w:val="10"/>
              <w:tabs>
                <w:tab w:val="left" w:pos="1560"/>
              </w:tabs>
              <w:snapToGrid w:val="0"/>
              <w:spacing w:after="80"/>
              <w:jc w:val="center"/>
              <w:rPr>
                <w:rFonts w:ascii="Verdana" w:hAnsi="Verdana"/>
                <w:b/>
                <w:bCs/>
                <w:kern w:val="28"/>
                <w:sz w:val="24"/>
                <w:szCs w:val="24"/>
                <w:lang w:val="en-US"/>
              </w:rPr>
            </w:pPr>
            <w:r w:rsidRPr="00440CC0">
              <w:rPr>
                <w:rFonts w:ascii="Verdana" w:hAnsi="Verdana"/>
                <w:b/>
                <w:bCs/>
                <w:kern w:val="28"/>
                <w:sz w:val="24"/>
                <w:szCs w:val="24"/>
                <w:lang w:val="en-US"/>
              </w:rPr>
              <w:t>запрещено</w:t>
            </w:r>
          </w:p>
        </w:tc>
      </w:tr>
      <w:tr w:rsidR="00516305" w:rsidRPr="002D172F">
        <w:trPr>
          <w:trHeight w:val="20"/>
        </w:trPr>
        <w:tc>
          <w:tcPr>
            <w:tcW w:w="4220" w:type="dxa"/>
            <w:vAlign w:val="center"/>
          </w:tcPr>
          <w:p w:rsidR="00516305" w:rsidRPr="00A453D8" w:rsidRDefault="00516305" w:rsidP="00CE0938">
            <w:pPr>
              <w:pStyle w:val="10"/>
              <w:tabs>
                <w:tab w:val="left" w:pos="1560"/>
              </w:tabs>
              <w:snapToGrid w:val="0"/>
              <w:spacing w:after="80"/>
              <w:jc w:val="right"/>
              <w:rPr>
                <w:rFonts w:ascii="Arial" w:hAnsi="Arial"/>
                <w:sz w:val="16"/>
                <w:lang w:val="en-US"/>
              </w:rPr>
            </w:pPr>
            <w:r w:rsidRPr="00A453D8">
              <w:rPr>
                <w:rFonts w:ascii="Arial" w:hAnsi="Arial"/>
                <w:sz w:val="16"/>
                <w:lang w:val="en-US"/>
              </w:rPr>
              <w:t>Маска подсети</w:t>
            </w:r>
          </w:p>
        </w:tc>
        <w:tc>
          <w:tcPr>
            <w:tcW w:w="3910" w:type="dxa"/>
            <w:tcBorders>
              <w:right w:val="single" w:sz="4" w:space="0" w:color="auto"/>
            </w:tcBorders>
          </w:tcPr>
          <w:p w:rsidR="00516305" w:rsidRPr="00A453D8" w:rsidRDefault="00516305" w:rsidP="00CE0938">
            <w:pPr>
              <w:pStyle w:val="10"/>
              <w:tabs>
                <w:tab w:val="left" w:pos="1560"/>
              </w:tabs>
              <w:snapToGrid w:val="0"/>
              <w:spacing w:after="80"/>
              <w:rPr>
                <w:rFonts w:ascii="Verdana" w:hAnsi="Verdana"/>
                <w:b/>
                <w:bCs/>
                <w:kern w:val="28"/>
                <w:sz w:val="16"/>
                <w:lang w:val="en-US"/>
              </w:rPr>
            </w:pPr>
            <w:bookmarkStart w:id="24" w:name="maska_net"/>
            <w:bookmarkEnd w:id="24"/>
          </w:p>
        </w:tc>
        <w:tc>
          <w:tcPr>
            <w:tcW w:w="1760" w:type="dxa"/>
            <w:vMerge/>
            <w:tcBorders>
              <w:left w:val="single" w:sz="4" w:space="0" w:color="auto"/>
              <w:right w:val="single" w:sz="4" w:space="0" w:color="auto"/>
            </w:tcBorders>
          </w:tcPr>
          <w:p w:rsidR="00516305" w:rsidRPr="00A453D8" w:rsidRDefault="00516305" w:rsidP="00CE0938">
            <w:pPr>
              <w:pStyle w:val="10"/>
              <w:tabs>
                <w:tab w:val="left" w:pos="1560"/>
              </w:tabs>
              <w:snapToGrid w:val="0"/>
              <w:spacing w:after="80"/>
              <w:rPr>
                <w:rFonts w:ascii="Verdana" w:hAnsi="Verdana"/>
                <w:b/>
                <w:bCs/>
                <w:kern w:val="28"/>
                <w:sz w:val="16"/>
                <w:lang w:val="en-US"/>
              </w:rPr>
            </w:pPr>
          </w:p>
        </w:tc>
      </w:tr>
      <w:tr w:rsidR="00516305" w:rsidRPr="002D172F">
        <w:trPr>
          <w:trHeight w:val="20"/>
        </w:trPr>
        <w:tc>
          <w:tcPr>
            <w:tcW w:w="4220" w:type="dxa"/>
            <w:vAlign w:val="center"/>
          </w:tcPr>
          <w:p w:rsidR="00516305" w:rsidRPr="00A453D8" w:rsidRDefault="00516305" w:rsidP="00CE0938">
            <w:pPr>
              <w:pStyle w:val="10"/>
              <w:tabs>
                <w:tab w:val="left" w:pos="1560"/>
              </w:tabs>
              <w:snapToGrid w:val="0"/>
              <w:spacing w:after="80"/>
              <w:jc w:val="right"/>
              <w:rPr>
                <w:rFonts w:ascii="Arial" w:hAnsi="Arial"/>
                <w:sz w:val="16"/>
                <w:lang w:val="en-US"/>
              </w:rPr>
            </w:pPr>
            <w:r w:rsidRPr="00A453D8">
              <w:rPr>
                <w:rFonts w:ascii="Arial" w:hAnsi="Arial"/>
                <w:sz w:val="16"/>
                <w:lang w:val="en-US"/>
              </w:rPr>
              <w:t>Стандартный (основной) шлюз</w:t>
            </w:r>
          </w:p>
        </w:tc>
        <w:tc>
          <w:tcPr>
            <w:tcW w:w="3910" w:type="dxa"/>
            <w:tcBorders>
              <w:right w:val="single" w:sz="4" w:space="0" w:color="auto"/>
            </w:tcBorders>
          </w:tcPr>
          <w:p w:rsidR="00516305" w:rsidRPr="00A453D8" w:rsidRDefault="00516305" w:rsidP="00CE0938">
            <w:pPr>
              <w:pStyle w:val="10"/>
              <w:tabs>
                <w:tab w:val="left" w:pos="1560"/>
              </w:tabs>
              <w:snapToGrid w:val="0"/>
              <w:spacing w:after="80"/>
              <w:rPr>
                <w:rFonts w:ascii="Verdana" w:hAnsi="Verdana"/>
                <w:b/>
                <w:bCs/>
                <w:kern w:val="28"/>
                <w:sz w:val="16"/>
                <w:lang w:val="en-US"/>
              </w:rPr>
            </w:pPr>
            <w:bookmarkStart w:id="25" w:name="shluz_net"/>
            <w:bookmarkEnd w:id="25"/>
          </w:p>
        </w:tc>
        <w:tc>
          <w:tcPr>
            <w:tcW w:w="1760" w:type="dxa"/>
            <w:vMerge/>
            <w:tcBorders>
              <w:left w:val="single" w:sz="4" w:space="0" w:color="auto"/>
              <w:right w:val="single" w:sz="4" w:space="0" w:color="auto"/>
            </w:tcBorders>
          </w:tcPr>
          <w:p w:rsidR="00516305" w:rsidRPr="00A453D8" w:rsidRDefault="00516305" w:rsidP="00CE0938">
            <w:pPr>
              <w:pStyle w:val="10"/>
              <w:tabs>
                <w:tab w:val="left" w:pos="1560"/>
              </w:tabs>
              <w:snapToGrid w:val="0"/>
              <w:spacing w:after="80"/>
              <w:rPr>
                <w:rFonts w:ascii="Verdana" w:hAnsi="Verdana"/>
                <w:b/>
                <w:bCs/>
                <w:kern w:val="28"/>
                <w:sz w:val="16"/>
                <w:lang w:val="en-US"/>
              </w:rPr>
            </w:pPr>
          </w:p>
        </w:tc>
      </w:tr>
      <w:tr w:rsidR="00516305" w:rsidRPr="002D172F">
        <w:trPr>
          <w:trHeight w:val="20"/>
        </w:trPr>
        <w:tc>
          <w:tcPr>
            <w:tcW w:w="4220" w:type="dxa"/>
            <w:vAlign w:val="center"/>
          </w:tcPr>
          <w:p w:rsidR="00516305" w:rsidRPr="00A453D8" w:rsidRDefault="00516305" w:rsidP="00CE0938">
            <w:pPr>
              <w:pStyle w:val="10"/>
              <w:tabs>
                <w:tab w:val="left" w:pos="1560"/>
              </w:tabs>
              <w:snapToGrid w:val="0"/>
              <w:spacing w:after="80"/>
              <w:jc w:val="right"/>
              <w:rPr>
                <w:rFonts w:ascii="Arial" w:hAnsi="Arial"/>
                <w:sz w:val="16"/>
                <w:lang w:val="en-US"/>
              </w:rPr>
            </w:pPr>
            <w:r w:rsidRPr="00A453D8">
              <w:rPr>
                <w:rFonts w:ascii="Arial" w:hAnsi="Arial"/>
                <w:sz w:val="16"/>
                <w:lang w:val="en-US"/>
              </w:rPr>
              <w:t xml:space="preserve">Предпочитаемый </w:t>
            </w:r>
            <w:r>
              <w:rPr>
                <w:rFonts w:ascii="Arial" w:hAnsi="Arial"/>
                <w:sz w:val="16"/>
                <w:lang w:val="en-US"/>
              </w:rPr>
              <w:t>DNS</w:t>
            </w:r>
            <w:r w:rsidRPr="00A453D8">
              <w:rPr>
                <w:rFonts w:ascii="Arial" w:hAnsi="Arial"/>
                <w:sz w:val="16"/>
                <w:lang w:val="en-US"/>
              </w:rPr>
              <w:t>-сервер (</w:t>
            </w:r>
            <w:r>
              <w:rPr>
                <w:rFonts w:ascii="Arial" w:hAnsi="Arial"/>
                <w:sz w:val="16"/>
                <w:lang w:val="en-US"/>
              </w:rPr>
              <w:t>DNS1</w:t>
            </w:r>
            <w:r w:rsidRPr="00A453D8">
              <w:rPr>
                <w:rFonts w:ascii="Arial" w:hAnsi="Arial"/>
                <w:sz w:val="16"/>
                <w:lang w:val="en-US"/>
              </w:rPr>
              <w:t>)</w:t>
            </w:r>
          </w:p>
        </w:tc>
        <w:tc>
          <w:tcPr>
            <w:tcW w:w="5670" w:type="dxa"/>
            <w:gridSpan w:val="2"/>
          </w:tcPr>
          <w:p w:rsidR="00516305" w:rsidRPr="00A453D8" w:rsidRDefault="00516305" w:rsidP="00CE0938">
            <w:pPr>
              <w:pStyle w:val="10"/>
              <w:tabs>
                <w:tab w:val="left" w:pos="1560"/>
              </w:tabs>
              <w:snapToGrid w:val="0"/>
              <w:spacing w:after="80"/>
              <w:rPr>
                <w:rFonts w:ascii="Verdana" w:hAnsi="Verdana"/>
                <w:b/>
                <w:bCs/>
                <w:kern w:val="28"/>
                <w:sz w:val="16"/>
                <w:lang w:val="en-US"/>
              </w:rPr>
            </w:pPr>
          </w:p>
        </w:tc>
      </w:tr>
      <w:tr w:rsidR="00516305" w:rsidRPr="002D172F">
        <w:trPr>
          <w:trHeight w:val="20"/>
        </w:trPr>
        <w:tc>
          <w:tcPr>
            <w:tcW w:w="4220" w:type="dxa"/>
            <w:vAlign w:val="center"/>
          </w:tcPr>
          <w:p w:rsidR="00516305" w:rsidRPr="00A453D8" w:rsidRDefault="00516305" w:rsidP="00CE0938">
            <w:pPr>
              <w:pStyle w:val="10"/>
              <w:tabs>
                <w:tab w:val="left" w:pos="1560"/>
              </w:tabs>
              <w:snapToGrid w:val="0"/>
              <w:spacing w:after="80"/>
              <w:jc w:val="right"/>
              <w:rPr>
                <w:rFonts w:ascii="Arial" w:hAnsi="Arial"/>
                <w:sz w:val="16"/>
                <w:lang w:val="en-US"/>
              </w:rPr>
            </w:pPr>
            <w:r w:rsidRPr="00A453D8">
              <w:rPr>
                <w:rFonts w:ascii="Arial" w:hAnsi="Arial"/>
                <w:sz w:val="16"/>
                <w:lang w:val="en-US"/>
              </w:rPr>
              <w:t>Альтернативный DNS-сервер</w:t>
            </w:r>
            <w:r>
              <w:rPr>
                <w:rFonts w:ascii="Arial" w:hAnsi="Arial"/>
                <w:sz w:val="16"/>
                <w:lang w:val="en-US"/>
              </w:rPr>
              <w:t xml:space="preserve"> (DNS2)</w:t>
            </w:r>
          </w:p>
        </w:tc>
        <w:tc>
          <w:tcPr>
            <w:tcW w:w="5670" w:type="dxa"/>
            <w:gridSpan w:val="2"/>
            <w:vAlign w:val="center"/>
          </w:tcPr>
          <w:p w:rsidR="00516305" w:rsidRPr="00A453D8" w:rsidRDefault="00516305" w:rsidP="00CE0938">
            <w:pPr>
              <w:pStyle w:val="10"/>
              <w:tabs>
                <w:tab w:val="left" w:pos="1560"/>
              </w:tabs>
              <w:snapToGrid w:val="0"/>
              <w:spacing w:after="80"/>
              <w:rPr>
                <w:rFonts w:ascii="Verdana" w:hAnsi="Verdana"/>
                <w:b/>
                <w:bCs/>
                <w:kern w:val="28"/>
                <w:sz w:val="16"/>
                <w:lang w:val="en-US"/>
              </w:rPr>
            </w:pPr>
          </w:p>
        </w:tc>
      </w:tr>
      <w:tr w:rsidR="00516305" w:rsidRPr="002D172F">
        <w:trPr>
          <w:trHeight w:val="20"/>
        </w:trPr>
        <w:tc>
          <w:tcPr>
            <w:tcW w:w="4220" w:type="dxa"/>
            <w:vAlign w:val="center"/>
          </w:tcPr>
          <w:p w:rsidR="00516305" w:rsidRPr="007F6859" w:rsidRDefault="00516305" w:rsidP="00CE0938">
            <w:pPr>
              <w:pStyle w:val="10"/>
              <w:tabs>
                <w:tab w:val="left" w:pos="1560"/>
              </w:tabs>
              <w:snapToGrid w:val="0"/>
              <w:spacing w:after="80"/>
              <w:jc w:val="right"/>
              <w:rPr>
                <w:rFonts w:ascii="Arial" w:hAnsi="Arial"/>
                <w:sz w:val="16"/>
              </w:rPr>
            </w:pPr>
            <w:r w:rsidRPr="007F6859">
              <w:rPr>
                <w:rFonts w:ascii="Arial" w:hAnsi="Arial"/>
                <w:sz w:val="16"/>
              </w:rPr>
              <w:t xml:space="preserve">Адрес сервера доступа (сервер </w:t>
            </w:r>
            <w:r w:rsidRPr="00A453D8">
              <w:rPr>
                <w:rFonts w:ascii="Arial" w:hAnsi="Arial"/>
                <w:sz w:val="16"/>
                <w:lang w:val="en-US"/>
              </w:rPr>
              <w:t>VPN</w:t>
            </w:r>
            <w:r w:rsidRPr="007F6859">
              <w:rPr>
                <w:rFonts w:ascii="Arial" w:hAnsi="Arial"/>
                <w:sz w:val="16"/>
              </w:rPr>
              <w:t>)</w:t>
            </w:r>
          </w:p>
        </w:tc>
        <w:tc>
          <w:tcPr>
            <w:tcW w:w="5670" w:type="dxa"/>
            <w:gridSpan w:val="2"/>
            <w:vAlign w:val="center"/>
          </w:tcPr>
          <w:p w:rsidR="00516305" w:rsidRPr="00440CC0" w:rsidRDefault="00516305" w:rsidP="00CE0938">
            <w:pPr>
              <w:pStyle w:val="10"/>
              <w:tabs>
                <w:tab w:val="left" w:pos="1560"/>
              </w:tabs>
              <w:snapToGrid w:val="0"/>
              <w:spacing w:after="80"/>
              <w:rPr>
                <w:rFonts w:ascii="Verdana" w:hAnsi="Verdana"/>
                <w:b/>
                <w:bCs/>
                <w:kern w:val="28"/>
                <w:sz w:val="16"/>
                <w:lang w:val="en-US"/>
              </w:rPr>
            </w:pPr>
            <w:bookmarkStart w:id="26" w:name="ip_vpn"/>
            <w:bookmarkEnd w:id="26"/>
          </w:p>
        </w:tc>
      </w:tr>
      <w:tr w:rsidR="00516305" w:rsidRPr="002D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220" w:type="dxa"/>
            <w:vAlign w:val="center"/>
          </w:tcPr>
          <w:p w:rsidR="00516305" w:rsidRPr="008C2B11" w:rsidRDefault="008C2B11" w:rsidP="008C2B11">
            <w:pPr>
              <w:pStyle w:val="10"/>
              <w:tabs>
                <w:tab w:val="left" w:pos="1560"/>
              </w:tabs>
              <w:snapToGrid w:val="0"/>
              <w:spacing w:after="80"/>
              <w:jc w:val="right"/>
              <w:rPr>
                <w:rFonts w:ascii="Arial" w:hAnsi="Arial"/>
                <w:sz w:val="16"/>
              </w:rPr>
            </w:pPr>
            <w:r>
              <w:rPr>
                <w:rFonts w:ascii="Arial" w:hAnsi="Arial"/>
                <w:sz w:val="16"/>
              </w:rPr>
              <w:t>Лицевой счет</w:t>
            </w:r>
            <w:r w:rsidR="00516305" w:rsidRPr="008C2B11">
              <w:rPr>
                <w:rFonts w:ascii="Arial" w:hAnsi="Arial"/>
                <w:sz w:val="16"/>
              </w:rPr>
              <w:t xml:space="preserve"> (код пользователя, </w:t>
            </w:r>
            <w:r>
              <w:rPr>
                <w:rFonts w:ascii="Arial" w:hAnsi="Arial"/>
                <w:sz w:val="16"/>
                <w:lang w:val="en-US"/>
              </w:rPr>
              <w:t>ID</w:t>
            </w:r>
            <w:r w:rsidR="00516305" w:rsidRPr="008C2B11">
              <w:rPr>
                <w:rFonts w:ascii="Arial" w:hAnsi="Arial"/>
                <w:sz w:val="16"/>
              </w:rPr>
              <w:t>)</w:t>
            </w:r>
          </w:p>
        </w:tc>
        <w:tc>
          <w:tcPr>
            <w:tcW w:w="5670" w:type="dxa"/>
            <w:gridSpan w:val="2"/>
            <w:vAlign w:val="center"/>
          </w:tcPr>
          <w:p w:rsidR="00516305" w:rsidRPr="008C2B11" w:rsidRDefault="00516305" w:rsidP="00CE0938">
            <w:pPr>
              <w:pStyle w:val="10"/>
              <w:tabs>
                <w:tab w:val="left" w:pos="1560"/>
              </w:tabs>
              <w:snapToGrid w:val="0"/>
              <w:spacing w:after="80"/>
              <w:rPr>
                <w:rFonts w:ascii="Verdana" w:hAnsi="Verdana"/>
                <w:b/>
                <w:bCs/>
                <w:kern w:val="28"/>
                <w:sz w:val="16"/>
              </w:rPr>
            </w:pPr>
            <w:bookmarkStart w:id="27" w:name="id_bil"/>
            <w:bookmarkEnd w:id="27"/>
          </w:p>
        </w:tc>
      </w:tr>
      <w:tr w:rsidR="00516305" w:rsidRPr="002D17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4220" w:type="dxa"/>
            <w:vAlign w:val="center"/>
          </w:tcPr>
          <w:p w:rsidR="00516305" w:rsidRPr="00440CC0" w:rsidRDefault="0078515C" w:rsidP="0078515C">
            <w:pPr>
              <w:pStyle w:val="10"/>
              <w:tabs>
                <w:tab w:val="left" w:pos="1560"/>
              </w:tabs>
              <w:snapToGrid w:val="0"/>
              <w:spacing w:after="80"/>
              <w:jc w:val="right"/>
              <w:rPr>
                <w:rFonts w:ascii="Arial" w:hAnsi="Arial"/>
                <w:sz w:val="16"/>
                <w:lang w:val="en-US"/>
              </w:rPr>
            </w:pPr>
            <w:r w:rsidRPr="00440CC0">
              <w:rPr>
                <w:rFonts w:ascii="Arial" w:hAnsi="Arial"/>
                <w:sz w:val="16"/>
                <w:lang w:val="en-US"/>
              </w:rPr>
              <w:t>Адрес личного кабинета</w:t>
            </w:r>
          </w:p>
        </w:tc>
        <w:tc>
          <w:tcPr>
            <w:tcW w:w="5670" w:type="dxa"/>
            <w:gridSpan w:val="2"/>
            <w:vAlign w:val="center"/>
          </w:tcPr>
          <w:p w:rsidR="00516305" w:rsidRPr="00AE7C20" w:rsidRDefault="00516305" w:rsidP="00AE7C20">
            <w:pPr>
              <w:pStyle w:val="10"/>
              <w:tabs>
                <w:tab w:val="left" w:pos="1560"/>
              </w:tabs>
              <w:snapToGrid w:val="0"/>
              <w:spacing w:after="80"/>
              <w:rPr>
                <w:rFonts w:ascii="Verdana" w:hAnsi="Verdana"/>
                <w:b/>
                <w:bCs/>
                <w:kern w:val="28"/>
                <w:sz w:val="16"/>
              </w:rPr>
            </w:pPr>
            <w:bookmarkStart w:id="28" w:name="password_mail"/>
            <w:bookmarkEnd w:id="28"/>
          </w:p>
        </w:tc>
      </w:tr>
    </w:tbl>
    <w:p w:rsidR="001B1BF4" w:rsidRPr="007F6859" w:rsidRDefault="001B1BF4" w:rsidP="00516305">
      <w:pPr>
        <w:pStyle w:val="10"/>
        <w:tabs>
          <w:tab w:val="left" w:pos="1560"/>
        </w:tabs>
        <w:rPr>
          <w:rFonts w:ascii="Arial" w:hAnsi="Arial" w:cs="Arial"/>
          <w:i/>
          <w:sz w:val="14"/>
          <w:szCs w:val="14"/>
        </w:rPr>
      </w:pPr>
    </w:p>
    <w:p w:rsidR="001B1BF4" w:rsidRPr="000E5999" w:rsidRDefault="001B1BF4" w:rsidP="000E5999">
      <w:pPr>
        <w:pStyle w:val="10"/>
        <w:widowControl w:val="0"/>
        <w:jc w:val="both"/>
        <w:rPr>
          <w:rFonts w:ascii="Arial" w:hAnsi="Arial"/>
          <w:b/>
          <w:kern w:val="28"/>
          <w:sz w:val="18"/>
        </w:rPr>
      </w:pPr>
      <w:r w:rsidRPr="000E5999">
        <w:rPr>
          <w:rFonts w:ascii="Arial" w:hAnsi="Arial"/>
          <w:b/>
          <w:kern w:val="28"/>
          <w:sz w:val="18"/>
        </w:rPr>
        <w:t>Примечание:</w:t>
      </w:r>
    </w:p>
    <w:p w:rsidR="004D7B31" w:rsidRPr="00D37FA3" w:rsidRDefault="001B1BF4" w:rsidP="00D37FA3">
      <w:pPr>
        <w:pStyle w:val="10"/>
        <w:numPr>
          <w:ilvl w:val="0"/>
          <w:numId w:val="18"/>
        </w:numPr>
        <w:tabs>
          <w:tab w:val="left" w:pos="1560"/>
        </w:tabs>
        <w:rPr>
          <w:rFonts w:ascii="Arial" w:hAnsi="Arial" w:cs="Arial"/>
          <w:sz w:val="16"/>
          <w:szCs w:val="16"/>
        </w:rPr>
      </w:pPr>
      <w:r w:rsidRPr="00D37FA3">
        <w:rPr>
          <w:rFonts w:ascii="Arial" w:hAnsi="Arial" w:cs="Arial"/>
          <w:sz w:val="16"/>
          <w:szCs w:val="16"/>
        </w:rPr>
        <w:t>Личный кабинет доступен без подключения к Интернету.</w:t>
      </w:r>
      <w:r w:rsidR="004D7B31" w:rsidRPr="00D37FA3">
        <w:rPr>
          <w:rFonts w:ascii="Arial" w:hAnsi="Arial" w:cs="Arial"/>
          <w:sz w:val="16"/>
          <w:szCs w:val="16"/>
        </w:rPr>
        <w:t xml:space="preserve"> В личном кабинете Вы сможете самостоятельно подключать/отключать дополнительные услуги, блокировать учетную запись, менять тарифный план и пароли доступа к </w:t>
      </w:r>
      <w:r w:rsidR="000E5999">
        <w:rPr>
          <w:rFonts w:ascii="Arial" w:hAnsi="Arial" w:cs="Arial"/>
          <w:sz w:val="16"/>
          <w:szCs w:val="16"/>
        </w:rPr>
        <w:t>И</w:t>
      </w:r>
      <w:r w:rsidR="004D7B31" w:rsidRPr="00D37FA3">
        <w:rPr>
          <w:rFonts w:ascii="Arial" w:hAnsi="Arial" w:cs="Arial"/>
          <w:sz w:val="16"/>
          <w:szCs w:val="16"/>
        </w:rPr>
        <w:t>нтернету/личному кабинету, смотреть статистику платежей и соединений, а так же оплачивать услуги и т.д.</w:t>
      </w:r>
    </w:p>
    <w:p w:rsidR="004D7B31" w:rsidRPr="00D37FA3" w:rsidRDefault="004D7B31" w:rsidP="00D37FA3">
      <w:pPr>
        <w:pStyle w:val="10"/>
        <w:numPr>
          <w:ilvl w:val="0"/>
          <w:numId w:val="18"/>
        </w:numPr>
        <w:tabs>
          <w:tab w:val="left" w:pos="1560"/>
        </w:tabs>
        <w:rPr>
          <w:rFonts w:ascii="Arial" w:hAnsi="Arial" w:cs="Arial"/>
          <w:sz w:val="16"/>
          <w:szCs w:val="16"/>
        </w:rPr>
      </w:pPr>
      <w:r w:rsidRPr="00D37FA3">
        <w:rPr>
          <w:rFonts w:ascii="Arial" w:hAnsi="Arial" w:cs="Arial"/>
          <w:sz w:val="16"/>
          <w:szCs w:val="16"/>
        </w:rPr>
        <w:t>IP-адрес, маска подсети</w:t>
      </w:r>
      <w:r w:rsidR="00D37FA3" w:rsidRPr="00D37FA3">
        <w:rPr>
          <w:rFonts w:ascii="Arial" w:hAnsi="Arial" w:cs="Arial"/>
          <w:sz w:val="16"/>
          <w:szCs w:val="16"/>
        </w:rPr>
        <w:t>,</w:t>
      </w:r>
      <w:r w:rsidRPr="00D37FA3">
        <w:rPr>
          <w:rFonts w:ascii="Arial" w:hAnsi="Arial" w:cs="Arial"/>
          <w:sz w:val="16"/>
          <w:szCs w:val="16"/>
        </w:rPr>
        <w:t xml:space="preserve"> шлюз</w:t>
      </w:r>
      <w:r w:rsidR="00D37FA3" w:rsidRPr="00D37FA3">
        <w:rPr>
          <w:rFonts w:ascii="Arial" w:hAnsi="Arial" w:cs="Arial"/>
          <w:sz w:val="16"/>
          <w:szCs w:val="16"/>
        </w:rPr>
        <w:t xml:space="preserve"> и DNS</w:t>
      </w:r>
      <w:r w:rsidRPr="00D37FA3">
        <w:rPr>
          <w:rFonts w:ascii="Arial" w:hAnsi="Arial" w:cs="Arial"/>
          <w:sz w:val="16"/>
          <w:szCs w:val="16"/>
        </w:rPr>
        <w:t xml:space="preserve"> наз</w:t>
      </w:r>
      <w:r w:rsidR="00D37FA3" w:rsidRPr="00D37FA3">
        <w:rPr>
          <w:rFonts w:ascii="Arial" w:hAnsi="Arial" w:cs="Arial"/>
          <w:sz w:val="16"/>
          <w:szCs w:val="16"/>
        </w:rPr>
        <w:t>начаются на устройстве</w:t>
      </w:r>
      <w:r w:rsidR="00D37FA3">
        <w:rPr>
          <w:rFonts w:ascii="Arial" w:hAnsi="Arial" w:cs="Arial"/>
          <w:sz w:val="16"/>
          <w:szCs w:val="16"/>
        </w:rPr>
        <w:t xml:space="preserve"> или интерфейсе</w:t>
      </w:r>
      <w:r w:rsidR="00D37FA3" w:rsidRPr="00D37FA3">
        <w:rPr>
          <w:rFonts w:ascii="Arial" w:hAnsi="Arial" w:cs="Arial"/>
          <w:sz w:val="16"/>
          <w:szCs w:val="16"/>
        </w:rPr>
        <w:t>, в которое подключен Интернет-кабель опер</w:t>
      </w:r>
      <w:r w:rsidR="00D37FA3" w:rsidRPr="00D37FA3">
        <w:rPr>
          <w:rFonts w:ascii="Arial" w:hAnsi="Arial" w:cs="Arial"/>
          <w:sz w:val="16"/>
          <w:szCs w:val="16"/>
        </w:rPr>
        <w:t>а</w:t>
      </w:r>
      <w:r w:rsidR="00D37FA3" w:rsidRPr="00D37FA3">
        <w:rPr>
          <w:rFonts w:ascii="Arial" w:hAnsi="Arial" w:cs="Arial"/>
          <w:sz w:val="16"/>
          <w:szCs w:val="16"/>
        </w:rPr>
        <w:t>тора. В настройках VPN-подключения эти данные назначаются автоматически.</w:t>
      </w:r>
    </w:p>
    <w:p w:rsidR="00D37FA3" w:rsidRPr="00D37FA3" w:rsidRDefault="00D37FA3" w:rsidP="00D37FA3">
      <w:pPr>
        <w:pStyle w:val="10"/>
        <w:numPr>
          <w:ilvl w:val="0"/>
          <w:numId w:val="18"/>
        </w:numPr>
        <w:tabs>
          <w:tab w:val="left" w:pos="1560"/>
        </w:tabs>
        <w:rPr>
          <w:rFonts w:ascii="Arial" w:hAnsi="Arial" w:cs="Arial"/>
          <w:sz w:val="16"/>
          <w:szCs w:val="16"/>
        </w:rPr>
      </w:pPr>
      <w:r w:rsidRPr="00D37FA3">
        <w:rPr>
          <w:rFonts w:ascii="Arial" w:hAnsi="Arial" w:cs="Arial"/>
          <w:sz w:val="16"/>
          <w:szCs w:val="16"/>
        </w:rPr>
        <w:t xml:space="preserve">Для выхода в Интернет </w:t>
      </w:r>
      <w:r>
        <w:rPr>
          <w:rFonts w:ascii="Arial" w:hAnsi="Arial" w:cs="Arial"/>
          <w:sz w:val="16"/>
          <w:szCs w:val="16"/>
        </w:rPr>
        <w:t>используется</w:t>
      </w:r>
      <w:r w:rsidRPr="00D37FA3">
        <w:rPr>
          <w:rFonts w:ascii="Arial" w:hAnsi="Arial" w:cs="Arial"/>
          <w:sz w:val="16"/>
          <w:szCs w:val="16"/>
        </w:rPr>
        <w:t xml:space="preserve"> VPN-подключение по протоколу L2TP (без шифрования).</w:t>
      </w:r>
    </w:p>
    <w:p w:rsidR="00507708" w:rsidRPr="004D7B31" w:rsidRDefault="00507708" w:rsidP="00507708">
      <w:pPr>
        <w:pStyle w:val="10"/>
        <w:tabs>
          <w:tab w:val="left" w:pos="1560"/>
        </w:tabs>
        <w:rPr>
          <w:rFonts w:ascii="Arial" w:hAnsi="Arial" w:cs="Arial"/>
          <w:b/>
          <w:sz w:val="18"/>
          <w:szCs w:val="18"/>
        </w:rPr>
      </w:pPr>
    </w:p>
    <w:p w:rsidR="00C07323" w:rsidRPr="000E5999" w:rsidRDefault="00507708" w:rsidP="000E5999">
      <w:pPr>
        <w:pStyle w:val="10"/>
        <w:widowControl w:val="0"/>
        <w:jc w:val="both"/>
        <w:rPr>
          <w:rFonts w:ascii="Arial" w:hAnsi="Arial"/>
          <w:b/>
          <w:kern w:val="28"/>
          <w:sz w:val="18"/>
        </w:rPr>
      </w:pPr>
      <w:r w:rsidRPr="000E5999">
        <w:rPr>
          <w:rFonts w:ascii="Arial" w:hAnsi="Arial"/>
          <w:b/>
          <w:kern w:val="28"/>
          <w:sz w:val="18"/>
        </w:rPr>
        <w:t xml:space="preserve">Телефон </w:t>
      </w:r>
      <w:r w:rsidR="004B34F9">
        <w:rPr>
          <w:rFonts w:ascii="Arial" w:hAnsi="Arial"/>
          <w:b/>
          <w:kern w:val="28"/>
          <w:sz w:val="18"/>
        </w:rPr>
        <w:t xml:space="preserve">единой </w:t>
      </w:r>
      <w:r w:rsidRPr="000E5999">
        <w:rPr>
          <w:rFonts w:ascii="Arial" w:hAnsi="Arial"/>
          <w:b/>
          <w:kern w:val="28"/>
          <w:sz w:val="18"/>
        </w:rPr>
        <w:t>службы тех</w:t>
      </w:r>
      <w:r w:rsidR="004B34F9">
        <w:rPr>
          <w:rFonts w:ascii="Arial" w:hAnsi="Arial"/>
          <w:b/>
          <w:kern w:val="28"/>
          <w:sz w:val="18"/>
        </w:rPr>
        <w:t>нической</w:t>
      </w:r>
      <w:r w:rsidRPr="000E5999">
        <w:rPr>
          <w:rFonts w:ascii="Arial" w:hAnsi="Arial"/>
          <w:b/>
          <w:kern w:val="28"/>
          <w:sz w:val="18"/>
        </w:rPr>
        <w:t xml:space="preserve"> поддержки: </w:t>
      </w:r>
    </w:p>
    <w:p w:rsidR="00C07323" w:rsidRPr="00430F4E" w:rsidRDefault="00C07323" w:rsidP="00C07323">
      <w:pPr>
        <w:pStyle w:val="10"/>
        <w:tabs>
          <w:tab w:val="left" w:pos="1560"/>
        </w:tabs>
        <w:jc w:val="center"/>
        <w:rPr>
          <w:rFonts w:ascii="Arial" w:hAnsi="Arial" w:cs="Arial"/>
          <w:b/>
          <w:sz w:val="40"/>
          <w:szCs w:val="40"/>
          <w:lang w:val="en-US"/>
        </w:rPr>
      </w:pPr>
      <w:r w:rsidRPr="00430F4E">
        <w:rPr>
          <w:rFonts w:ascii="Arial" w:hAnsi="Arial" w:cs="Arial"/>
          <w:b/>
          <w:sz w:val="40"/>
          <w:szCs w:val="40"/>
          <w:lang w:val="en-US"/>
        </w:rPr>
        <w:t>8-800-550-3539</w:t>
      </w:r>
    </w:p>
    <w:p w:rsidR="00507708" w:rsidRDefault="00507708" w:rsidP="00507708">
      <w:pPr>
        <w:pStyle w:val="10"/>
        <w:numPr>
          <w:ilvl w:val="0"/>
          <w:numId w:val="18"/>
        </w:numPr>
        <w:tabs>
          <w:tab w:val="left" w:pos="1560"/>
        </w:tabs>
        <w:rPr>
          <w:rFonts w:ascii="Arial" w:hAnsi="Arial"/>
          <w:b/>
          <w:sz w:val="18"/>
          <w:szCs w:val="18"/>
        </w:rPr>
      </w:pPr>
      <w:r w:rsidRPr="00135D72">
        <w:rPr>
          <w:rFonts w:ascii="Arial" w:hAnsi="Arial" w:cs="Arial"/>
          <w:b/>
          <w:sz w:val="18"/>
          <w:szCs w:val="18"/>
        </w:rPr>
        <w:t xml:space="preserve">8(496) </w:t>
      </w:r>
      <w:r w:rsidRPr="003449B9">
        <w:rPr>
          <w:rFonts w:ascii="Arial" w:hAnsi="Arial"/>
          <w:b/>
          <w:sz w:val="18"/>
          <w:szCs w:val="18"/>
        </w:rPr>
        <w:t xml:space="preserve">415-01-85, </w:t>
      </w:r>
      <w:r w:rsidRPr="00135D72">
        <w:rPr>
          <w:rFonts w:ascii="Arial" w:hAnsi="Arial" w:cs="Arial"/>
          <w:b/>
          <w:sz w:val="18"/>
          <w:szCs w:val="18"/>
        </w:rPr>
        <w:t xml:space="preserve">8(496) </w:t>
      </w:r>
      <w:r>
        <w:rPr>
          <w:rFonts w:ascii="Arial" w:hAnsi="Arial"/>
          <w:b/>
          <w:sz w:val="18"/>
          <w:szCs w:val="18"/>
          <w:lang w:val="en-US"/>
        </w:rPr>
        <w:t>4-189-189</w:t>
      </w:r>
      <w:r w:rsidRPr="003449B9">
        <w:rPr>
          <w:rFonts w:ascii="Arial" w:hAnsi="Arial"/>
          <w:b/>
          <w:sz w:val="18"/>
          <w:szCs w:val="18"/>
        </w:rPr>
        <w:t xml:space="preserve">, </w:t>
      </w:r>
      <w:r>
        <w:rPr>
          <w:rFonts w:ascii="Arial" w:hAnsi="Arial"/>
          <w:b/>
          <w:sz w:val="18"/>
          <w:szCs w:val="18"/>
        </w:rPr>
        <w:t>8</w:t>
      </w:r>
      <w:r w:rsidRPr="003449B9">
        <w:rPr>
          <w:rFonts w:ascii="Arial" w:hAnsi="Arial"/>
          <w:b/>
          <w:sz w:val="18"/>
          <w:szCs w:val="18"/>
        </w:rPr>
        <w:t>(</w:t>
      </w:r>
      <w:r w:rsidRPr="00764747">
        <w:rPr>
          <w:rFonts w:ascii="Arial" w:hAnsi="Arial"/>
          <w:b/>
          <w:sz w:val="18"/>
          <w:szCs w:val="18"/>
        </w:rPr>
        <w:t>903</w:t>
      </w:r>
      <w:r w:rsidRPr="003449B9">
        <w:rPr>
          <w:rFonts w:ascii="Arial" w:hAnsi="Arial"/>
          <w:b/>
          <w:sz w:val="18"/>
          <w:szCs w:val="18"/>
        </w:rPr>
        <w:t xml:space="preserve">) </w:t>
      </w:r>
      <w:r w:rsidR="00DF4784">
        <w:rPr>
          <w:rFonts w:ascii="Arial" w:hAnsi="Arial"/>
          <w:b/>
          <w:sz w:val="18"/>
          <w:szCs w:val="18"/>
        </w:rPr>
        <w:t>969-56-24</w:t>
      </w:r>
      <w:r w:rsidRPr="00764747">
        <w:rPr>
          <w:rFonts w:ascii="Arial" w:hAnsi="Arial"/>
          <w:b/>
          <w:sz w:val="18"/>
          <w:szCs w:val="18"/>
        </w:rPr>
        <w:t xml:space="preserve"> </w:t>
      </w:r>
      <w:r w:rsidRPr="00135D72">
        <w:rPr>
          <w:rFonts w:ascii="Arial" w:hAnsi="Arial"/>
          <w:b/>
          <w:sz w:val="18"/>
          <w:szCs w:val="18"/>
        </w:rPr>
        <w:t>(</w:t>
      </w:r>
      <w:r>
        <w:rPr>
          <w:rFonts w:ascii="Arial" w:hAnsi="Arial"/>
          <w:b/>
          <w:sz w:val="18"/>
          <w:szCs w:val="18"/>
          <w:lang w:val="en-US"/>
        </w:rPr>
        <w:t>c</w:t>
      </w:r>
      <w:r w:rsidRPr="00135D72">
        <w:rPr>
          <w:rFonts w:ascii="Arial" w:hAnsi="Arial"/>
          <w:b/>
          <w:sz w:val="18"/>
          <w:szCs w:val="18"/>
        </w:rPr>
        <w:t xml:space="preserve"> 8</w:t>
      </w:r>
      <w:r>
        <w:rPr>
          <w:rFonts w:ascii="Arial" w:hAnsi="Arial"/>
          <w:b/>
          <w:sz w:val="18"/>
          <w:szCs w:val="18"/>
        </w:rPr>
        <w:t>:</w:t>
      </w:r>
      <w:r w:rsidRPr="00135D72">
        <w:rPr>
          <w:rFonts w:ascii="Arial" w:hAnsi="Arial"/>
          <w:b/>
          <w:sz w:val="18"/>
          <w:szCs w:val="18"/>
        </w:rPr>
        <w:t xml:space="preserve">00 </w:t>
      </w:r>
      <w:r>
        <w:rPr>
          <w:rFonts w:ascii="Arial" w:hAnsi="Arial"/>
          <w:b/>
          <w:sz w:val="18"/>
          <w:szCs w:val="18"/>
        </w:rPr>
        <w:t xml:space="preserve">до </w:t>
      </w:r>
      <w:r>
        <w:rPr>
          <w:rFonts w:ascii="Arial" w:hAnsi="Arial"/>
          <w:b/>
          <w:sz w:val="18"/>
          <w:szCs w:val="18"/>
          <w:lang w:val="en-US"/>
        </w:rPr>
        <w:t>20</w:t>
      </w:r>
      <w:r w:rsidRPr="006840C5">
        <w:rPr>
          <w:rFonts w:ascii="Arial" w:hAnsi="Arial"/>
          <w:b/>
          <w:sz w:val="18"/>
          <w:szCs w:val="18"/>
        </w:rPr>
        <w:t>:</w:t>
      </w:r>
      <w:r w:rsidRPr="00135D72">
        <w:rPr>
          <w:rFonts w:ascii="Arial" w:hAnsi="Arial"/>
          <w:b/>
          <w:sz w:val="18"/>
          <w:szCs w:val="18"/>
        </w:rPr>
        <w:t>00)</w:t>
      </w:r>
    </w:p>
    <w:p w:rsidR="00507708" w:rsidRDefault="00507708" w:rsidP="00507708">
      <w:pPr>
        <w:pStyle w:val="10"/>
        <w:numPr>
          <w:ilvl w:val="0"/>
          <w:numId w:val="18"/>
        </w:numPr>
        <w:tabs>
          <w:tab w:val="left" w:pos="1560"/>
        </w:tabs>
        <w:rPr>
          <w:rFonts w:ascii="Arial" w:hAnsi="Arial"/>
          <w:b/>
          <w:snapToGrid w:val="0"/>
          <w:kern w:val="28"/>
          <w:sz w:val="18"/>
        </w:rPr>
      </w:pPr>
      <w:r>
        <w:rPr>
          <w:rFonts w:ascii="Arial" w:hAnsi="Arial"/>
          <w:b/>
          <w:sz w:val="18"/>
          <w:szCs w:val="18"/>
        </w:rPr>
        <w:t>8</w:t>
      </w:r>
      <w:r>
        <w:rPr>
          <w:rFonts w:ascii="Arial" w:hAnsi="Arial"/>
          <w:b/>
          <w:color w:val="000000"/>
          <w:sz w:val="18"/>
          <w:szCs w:val="18"/>
        </w:rPr>
        <w:t xml:space="preserve">(495) 600-42-11, </w:t>
      </w:r>
      <w:r>
        <w:rPr>
          <w:rFonts w:ascii="Arial" w:hAnsi="Arial"/>
          <w:b/>
          <w:color w:val="000000"/>
          <w:sz w:val="18"/>
          <w:szCs w:val="18"/>
          <w:lang w:val="en-US"/>
        </w:rPr>
        <w:t xml:space="preserve">8(495) </w:t>
      </w:r>
      <w:r>
        <w:rPr>
          <w:rFonts w:ascii="Arial" w:hAnsi="Arial"/>
          <w:b/>
          <w:color w:val="000000"/>
          <w:sz w:val="18"/>
          <w:szCs w:val="18"/>
        </w:rPr>
        <w:t>600-42-13</w:t>
      </w:r>
      <w:r w:rsidRPr="002D172F">
        <w:rPr>
          <w:rFonts w:ascii="Arial" w:hAnsi="Arial"/>
          <w:b/>
          <w:color w:val="000000"/>
          <w:sz w:val="18"/>
          <w:szCs w:val="18"/>
        </w:rPr>
        <w:t xml:space="preserve">     </w:t>
      </w:r>
      <w:r>
        <w:rPr>
          <w:rFonts w:ascii="Arial" w:hAnsi="Arial"/>
          <w:b/>
          <w:color w:val="000000"/>
          <w:sz w:val="18"/>
          <w:szCs w:val="18"/>
        </w:rPr>
        <w:t>(</w:t>
      </w:r>
      <w:r>
        <w:rPr>
          <w:rFonts w:ascii="Arial" w:hAnsi="Arial"/>
          <w:b/>
          <w:color w:val="000000"/>
          <w:sz w:val="18"/>
          <w:szCs w:val="18"/>
          <w:lang w:val="en-US"/>
        </w:rPr>
        <w:t>к</w:t>
      </w:r>
      <w:r>
        <w:rPr>
          <w:rFonts w:ascii="Arial" w:hAnsi="Arial"/>
          <w:b/>
          <w:color w:val="000000"/>
          <w:sz w:val="18"/>
          <w:szCs w:val="18"/>
        </w:rPr>
        <w:t>руглосуточно)</w:t>
      </w:r>
      <w:r w:rsidRPr="002D172F">
        <w:rPr>
          <w:rFonts w:ascii="Arial" w:hAnsi="Arial"/>
          <w:b/>
          <w:color w:val="000000"/>
          <w:sz w:val="18"/>
          <w:szCs w:val="18"/>
        </w:rPr>
        <w:t xml:space="preserve">                                                                                                                         </w:t>
      </w:r>
    </w:p>
    <w:p w:rsidR="00E45650" w:rsidRPr="008113E4" w:rsidRDefault="00E45650" w:rsidP="00E45650">
      <w:pPr>
        <w:pStyle w:val="10"/>
        <w:jc w:val="center"/>
        <w:rPr>
          <w:rFonts w:ascii="Arial" w:hAnsi="Arial"/>
          <w:color w:val="000000"/>
          <w:sz w:val="14"/>
          <w:szCs w:val="14"/>
        </w:rPr>
      </w:pPr>
    </w:p>
    <w:p w:rsidR="00E45650" w:rsidRPr="002D172F" w:rsidRDefault="00E45650" w:rsidP="00E45650">
      <w:pPr>
        <w:pStyle w:val="10"/>
        <w:jc w:val="center"/>
        <w:rPr>
          <w:rFonts w:ascii="Arial" w:hAnsi="Arial"/>
          <w:color w:val="000000"/>
          <w:sz w:val="17"/>
          <w:szCs w:val="17"/>
        </w:rPr>
      </w:pPr>
      <w:r w:rsidRPr="002D172F">
        <w:rPr>
          <w:rFonts w:ascii="Arial" w:hAnsi="Arial"/>
          <w:color w:val="000000"/>
          <w:sz w:val="17"/>
          <w:szCs w:val="17"/>
        </w:rPr>
        <w:t>ПОДПИСИ СТОРОН:</w:t>
      </w:r>
    </w:p>
    <w:p w:rsidR="00E45650" w:rsidRPr="002D172F" w:rsidRDefault="00E45650" w:rsidP="00E45650">
      <w:pPr>
        <w:pStyle w:val="10"/>
        <w:rPr>
          <w:rFonts w:ascii="Arial" w:hAnsi="Arial"/>
          <w:color w:val="000000"/>
          <w:sz w:val="17"/>
          <w:szCs w:val="17"/>
        </w:rPr>
      </w:pPr>
    </w:p>
    <w:tbl>
      <w:tblPr>
        <w:tblW w:w="0" w:type="auto"/>
        <w:tblInd w:w="468" w:type="dxa"/>
        <w:tblLayout w:type="fixed"/>
        <w:tblLook w:val="0000"/>
      </w:tblPr>
      <w:tblGrid>
        <w:gridCol w:w="4678"/>
        <w:gridCol w:w="993"/>
        <w:gridCol w:w="4110"/>
      </w:tblGrid>
      <w:tr w:rsidR="00E45650" w:rsidRPr="002D172F">
        <w:trPr>
          <w:trHeight w:val="309"/>
        </w:trPr>
        <w:tc>
          <w:tcPr>
            <w:tcW w:w="4678" w:type="dxa"/>
          </w:tcPr>
          <w:p w:rsidR="00E45650" w:rsidRPr="002D172F" w:rsidRDefault="00E45650" w:rsidP="006B7734">
            <w:pPr>
              <w:pStyle w:val="10"/>
              <w:snapToGrid w:val="0"/>
              <w:jc w:val="center"/>
              <w:rPr>
                <w:rFonts w:ascii="Arial" w:hAnsi="Arial"/>
                <w:color w:val="000000"/>
                <w:sz w:val="17"/>
                <w:szCs w:val="17"/>
              </w:rPr>
            </w:pPr>
            <w:r w:rsidRPr="002D172F">
              <w:rPr>
                <w:rFonts w:ascii="Arial" w:hAnsi="Arial"/>
                <w:color w:val="000000"/>
                <w:sz w:val="17"/>
                <w:szCs w:val="17"/>
              </w:rPr>
              <w:t>Представитель</w:t>
            </w:r>
          </w:p>
        </w:tc>
        <w:tc>
          <w:tcPr>
            <w:tcW w:w="993" w:type="dxa"/>
          </w:tcPr>
          <w:p w:rsidR="00E45650" w:rsidRPr="002D172F" w:rsidRDefault="00E45650" w:rsidP="006B7734">
            <w:pPr>
              <w:pStyle w:val="10"/>
              <w:snapToGrid w:val="0"/>
              <w:jc w:val="center"/>
              <w:rPr>
                <w:rFonts w:ascii="Arial" w:hAnsi="Arial"/>
                <w:color w:val="000000"/>
                <w:sz w:val="17"/>
                <w:szCs w:val="17"/>
              </w:rPr>
            </w:pPr>
          </w:p>
        </w:tc>
        <w:tc>
          <w:tcPr>
            <w:tcW w:w="4110" w:type="dxa"/>
          </w:tcPr>
          <w:p w:rsidR="00E45650" w:rsidRPr="002D172F" w:rsidRDefault="00E45650" w:rsidP="006B7734">
            <w:pPr>
              <w:pStyle w:val="10"/>
              <w:snapToGrid w:val="0"/>
              <w:jc w:val="center"/>
              <w:rPr>
                <w:rFonts w:ascii="Arial" w:hAnsi="Arial"/>
                <w:color w:val="000000"/>
                <w:sz w:val="17"/>
                <w:szCs w:val="17"/>
              </w:rPr>
            </w:pPr>
            <w:r w:rsidRPr="002D172F">
              <w:rPr>
                <w:rFonts w:ascii="Arial" w:hAnsi="Arial"/>
                <w:color w:val="000000"/>
                <w:sz w:val="17"/>
                <w:szCs w:val="17"/>
              </w:rPr>
              <w:t>Абонент</w:t>
            </w:r>
          </w:p>
        </w:tc>
      </w:tr>
      <w:tr w:rsidR="00E45650" w:rsidRPr="002D172F">
        <w:trPr>
          <w:trHeight w:val="257"/>
        </w:trPr>
        <w:tc>
          <w:tcPr>
            <w:tcW w:w="4678" w:type="dxa"/>
          </w:tcPr>
          <w:p w:rsidR="00E45650" w:rsidRPr="002D172F" w:rsidRDefault="00E45650" w:rsidP="006B7734">
            <w:pPr>
              <w:pStyle w:val="10"/>
              <w:snapToGrid w:val="0"/>
              <w:jc w:val="center"/>
              <w:rPr>
                <w:rFonts w:ascii="Arial" w:hAnsi="Arial"/>
                <w:color w:val="000000"/>
                <w:sz w:val="17"/>
                <w:szCs w:val="17"/>
              </w:rPr>
            </w:pPr>
            <w:r w:rsidRPr="002D172F">
              <w:rPr>
                <w:rFonts w:ascii="Arial" w:hAnsi="Arial"/>
                <w:color w:val="000000"/>
                <w:sz w:val="17"/>
                <w:szCs w:val="17"/>
              </w:rPr>
              <w:t>ООО «Виртуальный Мир»</w:t>
            </w:r>
          </w:p>
        </w:tc>
        <w:tc>
          <w:tcPr>
            <w:tcW w:w="993" w:type="dxa"/>
          </w:tcPr>
          <w:p w:rsidR="00E45650" w:rsidRPr="002D172F" w:rsidRDefault="00E45650" w:rsidP="006B7734">
            <w:pPr>
              <w:pStyle w:val="10"/>
              <w:snapToGrid w:val="0"/>
              <w:jc w:val="center"/>
              <w:rPr>
                <w:rFonts w:ascii="Arial" w:hAnsi="Arial"/>
                <w:color w:val="000000"/>
                <w:sz w:val="17"/>
                <w:szCs w:val="17"/>
              </w:rPr>
            </w:pPr>
          </w:p>
        </w:tc>
        <w:tc>
          <w:tcPr>
            <w:tcW w:w="4110" w:type="dxa"/>
          </w:tcPr>
          <w:p w:rsidR="00E45650" w:rsidRPr="007214D9" w:rsidRDefault="007F6859" w:rsidP="006B7734">
            <w:pPr>
              <w:pStyle w:val="10"/>
              <w:snapToGrid w:val="0"/>
              <w:jc w:val="center"/>
              <w:rPr>
                <w:color w:val="BFBFBF" w:themeColor="background1" w:themeShade="BF"/>
                <w:sz w:val="17"/>
                <w:szCs w:val="17"/>
              </w:rPr>
            </w:pPr>
            <w:bookmarkStart w:id="29" w:name="family5"/>
            <w:bookmarkEnd w:id="29"/>
            <w:r w:rsidRPr="007214D9">
              <w:rPr>
                <w:rFonts w:ascii="Arial" w:hAnsi="Arial" w:cs="Arial"/>
                <w:color w:val="BFBFBF" w:themeColor="background1" w:themeShade="BF"/>
                <w:sz w:val="17"/>
                <w:szCs w:val="17"/>
              </w:rPr>
              <w:t>ФИО</w:t>
            </w:r>
            <w:r w:rsidR="00E45650" w:rsidRPr="007214D9">
              <w:rPr>
                <w:rFonts w:ascii="Arial" w:hAnsi="Arial" w:cs="Arial"/>
                <w:color w:val="BFBFBF" w:themeColor="background1" w:themeShade="BF"/>
                <w:sz w:val="17"/>
                <w:szCs w:val="17"/>
              </w:rPr>
              <w:t xml:space="preserve">  </w:t>
            </w:r>
          </w:p>
        </w:tc>
      </w:tr>
      <w:tr w:rsidR="00E45650" w:rsidRPr="002D172F">
        <w:trPr>
          <w:trHeight w:val="154"/>
        </w:trPr>
        <w:tc>
          <w:tcPr>
            <w:tcW w:w="4678" w:type="dxa"/>
          </w:tcPr>
          <w:p w:rsidR="00E45650" w:rsidRPr="002D172F" w:rsidRDefault="00E45650" w:rsidP="006B7734">
            <w:pPr>
              <w:pStyle w:val="10"/>
              <w:snapToGrid w:val="0"/>
              <w:jc w:val="center"/>
              <w:rPr>
                <w:rFonts w:ascii="Arial" w:hAnsi="Arial"/>
                <w:color w:val="000000"/>
                <w:sz w:val="17"/>
                <w:szCs w:val="17"/>
              </w:rPr>
            </w:pPr>
            <w:r w:rsidRPr="002D172F">
              <w:rPr>
                <w:rFonts w:ascii="Arial" w:hAnsi="Arial"/>
                <w:color w:val="000000"/>
                <w:sz w:val="17"/>
                <w:szCs w:val="17"/>
              </w:rPr>
              <w:t>М.П.</w:t>
            </w:r>
          </w:p>
        </w:tc>
        <w:tc>
          <w:tcPr>
            <w:tcW w:w="993" w:type="dxa"/>
          </w:tcPr>
          <w:p w:rsidR="00E45650" w:rsidRPr="002D172F" w:rsidRDefault="00E45650" w:rsidP="006B7734">
            <w:pPr>
              <w:pStyle w:val="10"/>
              <w:snapToGrid w:val="0"/>
              <w:jc w:val="center"/>
              <w:rPr>
                <w:rFonts w:ascii="Arial" w:hAnsi="Arial"/>
                <w:color w:val="000000"/>
                <w:sz w:val="17"/>
                <w:szCs w:val="17"/>
              </w:rPr>
            </w:pPr>
          </w:p>
        </w:tc>
        <w:tc>
          <w:tcPr>
            <w:tcW w:w="4110" w:type="dxa"/>
          </w:tcPr>
          <w:p w:rsidR="00E45650" w:rsidRPr="002D172F" w:rsidRDefault="00E45650" w:rsidP="006B7734">
            <w:pPr>
              <w:pStyle w:val="10"/>
              <w:snapToGrid w:val="0"/>
              <w:jc w:val="center"/>
              <w:rPr>
                <w:rFonts w:ascii="Arial" w:hAnsi="Arial"/>
                <w:color w:val="000000"/>
                <w:sz w:val="17"/>
                <w:szCs w:val="17"/>
              </w:rPr>
            </w:pPr>
          </w:p>
        </w:tc>
      </w:tr>
      <w:tr w:rsidR="00E45650" w:rsidRPr="002D172F">
        <w:trPr>
          <w:trHeight w:val="154"/>
        </w:trPr>
        <w:tc>
          <w:tcPr>
            <w:tcW w:w="4678" w:type="dxa"/>
          </w:tcPr>
          <w:p w:rsidR="00E45650" w:rsidRPr="002D172F" w:rsidRDefault="00E45650" w:rsidP="00B72E27">
            <w:pPr>
              <w:pStyle w:val="10"/>
              <w:snapToGrid w:val="0"/>
              <w:jc w:val="center"/>
              <w:rPr>
                <w:rFonts w:ascii="Arial" w:hAnsi="Arial"/>
                <w:color w:val="000000"/>
                <w:sz w:val="17"/>
                <w:szCs w:val="17"/>
              </w:rPr>
            </w:pPr>
          </w:p>
          <w:p w:rsidR="00E45650" w:rsidRPr="002D172F" w:rsidRDefault="00E45650" w:rsidP="00B72E27">
            <w:pPr>
              <w:pStyle w:val="10"/>
              <w:jc w:val="center"/>
              <w:rPr>
                <w:rFonts w:ascii="Arial" w:hAnsi="Arial"/>
                <w:color w:val="000000"/>
                <w:sz w:val="17"/>
                <w:szCs w:val="17"/>
              </w:rPr>
            </w:pPr>
          </w:p>
          <w:p w:rsidR="00E45650" w:rsidRPr="002D172F" w:rsidRDefault="00E45650" w:rsidP="00B72E27">
            <w:pPr>
              <w:pStyle w:val="10"/>
              <w:jc w:val="center"/>
              <w:rPr>
                <w:rFonts w:ascii="Arial" w:hAnsi="Arial"/>
                <w:color w:val="000000"/>
                <w:sz w:val="17"/>
                <w:szCs w:val="17"/>
              </w:rPr>
            </w:pPr>
            <w:r w:rsidRPr="002D172F">
              <w:rPr>
                <w:rFonts w:ascii="Arial" w:hAnsi="Arial"/>
                <w:color w:val="000000"/>
                <w:sz w:val="17"/>
                <w:szCs w:val="17"/>
              </w:rPr>
              <w:t>__________________________ /</w:t>
            </w:r>
            <w:r w:rsidR="000668CE">
              <w:rPr>
                <w:rFonts w:ascii="Arial" w:hAnsi="Arial"/>
                <w:color w:val="000000"/>
                <w:sz w:val="17"/>
                <w:szCs w:val="17"/>
              </w:rPr>
              <w:t xml:space="preserve"> </w:t>
            </w:r>
            <w:r w:rsidRPr="002D172F">
              <w:rPr>
                <w:rFonts w:ascii="Arial" w:hAnsi="Arial"/>
                <w:color w:val="000000"/>
                <w:sz w:val="17"/>
                <w:szCs w:val="17"/>
              </w:rPr>
              <w:t>Торшин В.В. /</w:t>
            </w:r>
          </w:p>
        </w:tc>
        <w:tc>
          <w:tcPr>
            <w:tcW w:w="993" w:type="dxa"/>
          </w:tcPr>
          <w:p w:rsidR="00E45650" w:rsidRPr="002D172F" w:rsidRDefault="00E45650" w:rsidP="00B72E27">
            <w:pPr>
              <w:pStyle w:val="10"/>
              <w:snapToGrid w:val="0"/>
              <w:jc w:val="center"/>
              <w:rPr>
                <w:rFonts w:ascii="Arial" w:hAnsi="Arial"/>
                <w:color w:val="000000"/>
                <w:sz w:val="17"/>
                <w:szCs w:val="17"/>
              </w:rPr>
            </w:pPr>
          </w:p>
        </w:tc>
        <w:tc>
          <w:tcPr>
            <w:tcW w:w="4110" w:type="dxa"/>
          </w:tcPr>
          <w:p w:rsidR="00E45650" w:rsidRPr="002D172F" w:rsidRDefault="00E45650" w:rsidP="00B72E27">
            <w:pPr>
              <w:pStyle w:val="10"/>
              <w:snapToGrid w:val="0"/>
              <w:jc w:val="center"/>
              <w:rPr>
                <w:rFonts w:ascii="Arial" w:hAnsi="Arial"/>
                <w:color w:val="000000"/>
                <w:sz w:val="17"/>
                <w:szCs w:val="17"/>
              </w:rPr>
            </w:pPr>
          </w:p>
          <w:p w:rsidR="00E45650" w:rsidRPr="002D172F" w:rsidRDefault="00E45650" w:rsidP="00B72E27">
            <w:pPr>
              <w:pStyle w:val="10"/>
              <w:jc w:val="center"/>
              <w:rPr>
                <w:rFonts w:ascii="Arial" w:hAnsi="Arial"/>
                <w:color w:val="000000"/>
                <w:sz w:val="17"/>
                <w:szCs w:val="17"/>
              </w:rPr>
            </w:pPr>
          </w:p>
          <w:p w:rsidR="00E45650" w:rsidRPr="002D172F" w:rsidRDefault="00E45650" w:rsidP="00B72E27">
            <w:pPr>
              <w:pStyle w:val="10"/>
              <w:jc w:val="center"/>
              <w:rPr>
                <w:rFonts w:ascii="Arial" w:hAnsi="Arial"/>
                <w:color w:val="000000"/>
                <w:sz w:val="17"/>
                <w:szCs w:val="17"/>
              </w:rPr>
            </w:pPr>
            <w:r w:rsidRPr="002D172F">
              <w:rPr>
                <w:rFonts w:ascii="Arial" w:hAnsi="Arial"/>
                <w:color w:val="000000"/>
                <w:sz w:val="17"/>
                <w:szCs w:val="17"/>
              </w:rPr>
              <w:t xml:space="preserve">___________________ / </w:t>
            </w:r>
            <w:bookmarkStart w:id="30" w:name="family6"/>
            <w:bookmarkEnd w:id="30"/>
            <w:r w:rsidR="007F6859">
              <w:rPr>
                <w:rFonts w:ascii="Arial" w:hAnsi="Arial"/>
                <w:color w:val="000000"/>
                <w:sz w:val="17"/>
                <w:szCs w:val="17"/>
              </w:rPr>
              <w:t xml:space="preserve">                           </w:t>
            </w:r>
            <w:r w:rsidRPr="002D172F">
              <w:rPr>
                <w:rFonts w:ascii="Arial" w:hAnsi="Arial"/>
                <w:color w:val="000000"/>
                <w:sz w:val="17"/>
                <w:szCs w:val="17"/>
              </w:rPr>
              <w:t>/</w:t>
            </w:r>
          </w:p>
        </w:tc>
      </w:tr>
    </w:tbl>
    <w:p w:rsidR="00E45650" w:rsidRPr="002D172F" w:rsidRDefault="00085F5B" w:rsidP="00E45650">
      <w:pPr>
        <w:pStyle w:val="10"/>
        <w:pageBreakBefore/>
        <w:widowControl w:val="0"/>
        <w:jc w:val="right"/>
        <w:rPr>
          <w:rFonts w:ascii="Arial" w:hAnsi="Arial"/>
          <w:color w:val="000000"/>
          <w:kern w:val="1"/>
          <w:sz w:val="15"/>
          <w:szCs w:val="15"/>
        </w:rPr>
      </w:pPr>
      <w:r>
        <w:rPr>
          <w:rFonts w:ascii="Arial" w:hAnsi="Arial"/>
          <w:color w:val="000000"/>
          <w:kern w:val="1"/>
          <w:sz w:val="15"/>
          <w:szCs w:val="15"/>
        </w:rPr>
        <w:lastRenderedPageBreak/>
        <w:t>Приложение №</w:t>
      </w:r>
      <w:r w:rsidR="00516305">
        <w:rPr>
          <w:rFonts w:ascii="Arial" w:hAnsi="Arial"/>
          <w:color w:val="000000"/>
          <w:kern w:val="1"/>
          <w:sz w:val="15"/>
          <w:szCs w:val="15"/>
        </w:rPr>
        <w:t>2</w:t>
      </w:r>
    </w:p>
    <w:p w:rsidR="00E45650" w:rsidRPr="002D172F" w:rsidRDefault="00E45650" w:rsidP="00E45650">
      <w:pPr>
        <w:pStyle w:val="10"/>
        <w:widowControl w:val="0"/>
        <w:jc w:val="right"/>
        <w:rPr>
          <w:rFonts w:ascii="Arial" w:hAnsi="Arial"/>
          <w:color w:val="000000"/>
          <w:kern w:val="1"/>
          <w:sz w:val="16"/>
          <w:szCs w:val="16"/>
        </w:rPr>
      </w:pPr>
      <w:r w:rsidRPr="002D172F">
        <w:rPr>
          <w:rFonts w:ascii="Arial" w:hAnsi="Arial"/>
          <w:color w:val="000000"/>
          <w:kern w:val="1"/>
          <w:sz w:val="16"/>
          <w:szCs w:val="16"/>
        </w:rPr>
        <w:t xml:space="preserve">к договору </w:t>
      </w:r>
      <w:r w:rsidRPr="002D172F">
        <w:rPr>
          <w:color w:val="000000"/>
          <w:sz w:val="17"/>
          <w:szCs w:val="17"/>
        </w:rPr>
        <w:t xml:space="preserve">№  </w:t>
      </w:r>
      <w:bookmarkStart w:id="31" w:name="namber_dog4"/>
      <w:bookmarkEnd w:id="31"/>
      <w:r w:rsidR="007F6859">
        <w:rPr>
          <w:color w:val="000000"/>
          <w:sz w:val="17"/>
          <w:szCs w:val="17"/>
        </w:rPr>
        <w:t>_________</w:t>
      </w:r>
    </w:p>
    <w:p w:rsidR="00516305" w:rsidRPr="00AA3F62" w:rsidRDefault="00516305" w:rsidP="00516305">
      <w:pPr>
        <w:pStyle w:val="20"/>
        <w:rPr>
          <w:sz w:val="19"/>
          <w:szCs w:val="19"/>
        </w:rPr>
      </w:pPr>
      <w:r w:rsidRPr="00AA3F62">
        <w:rPr>
          <w:sz w:val="19"/>
          <w:szCs w:val="19"/>
        </w:rPr>
        <w:t>Р Е Г Л А М Е Н Т</w:t>
      </w:r>
    </w:p>
    <w:p w:rsidR="00516305" w:rsidRPr="00AA3F62" w:rsidRDefault="00516305" w:rsidP="00516305">
      <w:pPr>
        <w:autoSpaceDE w:val="0"/>
        <w:autoSpaceDN w:val="0"/>
        <w:jc w:val="center"/>
        <w:rPr>
          <w:rFonts w:ascii="Arial" w:hAnsi="Arial" w:cs="Arial"/>
          <w:b/>
          <w:bCs/>
          <w:sz w:val="19"/>
          <w:szCs w:val="19"/>
        </w:rPr>
      </w:pPr>
      <w:r w:rsidRPr="00AA3F62">
        <w:rPr>
          <w:rFonts w:ascii="Arial" w:hAnsi="Arial" w:cs="Arial"/>
          <w:b/>
          <w:bCs/>
          <w:sz w:val="19"/>
          <w:szCs w:val="19"/>
        </w:rPr>
        <w:t>оказания и использования услуг</w:t>
      </w:r>
    </w:p>
    <w:p w:rsidR="00516305" w:rsidRPr="00342435" w:rsidRDefault="00516305" w:rsidP="00516305">
      <w:pPr>
        <w:autoSpaceDE w:val="0"/>
        <w:autoSpaceDN w:val="0"/>
        <w:jc w:val="center"/>
        <w:rPr>
          <w:rFonts w:ascii="Arial" w:hAnsi="Arial" w:cs="Arial"/>
          <w:b/>
          <w:bCs/>
          <w:sz w:val="18"/>
          <w:szCs w:val="18"/>
        </w:rPr>
      </w:pPr>
    </w:p>
    <w:p w:rsidR="00516305" w:rsidRPr="00342435" w:rsidRDefault="00516305" w:rsidP="00516305">
      <w:pPr>
        <w:ind w:firstLine="567"/>
        <w:jc w:val="both"/>
        <w:rPr>
          <w:rFonts w:ascii="Arial" w:hAnsi="Arial" w:cs="Arial"/>
          <w:b/>
          <w:kern w:val="28"/>
          <w:sz w:val="18"/>
          <w:szCs w:val="18"/>
        </w:rPr>
      </w:pPr>
      <w:r w:rsidRPr="00342435">
        <w:rPr>
          <w:rFonts w:ascii="Arial" w:hAnsi="Arial" w:cs="Arial"/>
          <w:b/>
          <w:kern w:val="28"/>
          <w:sz w:val="18"/>
          <w:szCs w:val="18"/>
        </w:rPr>
        <w:t>Порядок подключения и предоставления услуг</w:t>
      </w:r>
    </w:p>
    <w:p w:rsidR="00516305" w:rsidRPr="000668CE" w:rsidRDefault="00516305" w:rsidP="000668CE">
      <w:pPr>
        <w:autoSpaceDE w:val="0"/>
        <w:autoSpaceDN w:val="0"/>
        <w:adjustRightInd w:val="0"/>
        <w:ind w:firstLine="567"/>
        <w:jc w:val="both"/>
        <w:rPr>
          <w:rFonts w:ascii="Arial" w:hAnsi="Arial" w:cs="Arial"/>
          <w:sz w:val="17"/>
          <w:szCs w:val="17"/>
        </w:rPr>
      </w:pPr>
      <w:r w:rsidRPr="000668CE">
        <w:rPr>
          <w:rFonts w:ascii="Arial" w:hAnsi="Arial" w:cs="Arial"/>
          <w:sz w:val="17"/>
          <w:szCs w:val="17"/>
        </w:rPr>
        <w:t xml:space="preserve">Выбранный тарифный план действует в течение календарного месяца. Если за этот период от Абонента не поступало заявки на смену тарифного плана, тарифный план остается действующим на следующий месяц. Заявка на смену тарифного плана может быть подана в любой день месяца. Смена тарифного плана производится 1-го числа следующего месяца. </w:t>
      </w:r>
    </w:p>
    <w:p w:rsidR="00516305" w:rsidRPr="000668CE" w:rsidRDefault="00516305" w:rsidP="000668CE">
      <w:pPr>
        <w:autoSpaceDE w:val="0"/>
        <w:autoSpaceDN w:val="0"/>
        <w:adjustRightInd w:val="0"/>
        <w:ind w:firstLine="567"/>
        <w:jc w:val="both"/>
        <w:rPr>
          <w:rFonts w:ascii="Arial" w:hAnsi="Arial" w:cs="Arial"/>
          <w:sz w:val="17"/>
          <w:szCs w:val="17"/>
        </w:rPr>
      </w:pPr>
      <w:r w:rsidRPr="000668CE">
        <w:rPr>
          <w:rFonts w:ascii="Arial" w:hAnsi="Arial" w:cs="Arial"/>
          <w:sz w:val="17"/>
          <w:szCs w:val="17"/>
        </w:rPr>
        <w:t xml:space="preserve"> Услуги оказываются ежедневно и круглосуточно. </w:t>
      </w:r>
    </w:p>
    <w:p w:rsidR="00516305" w:rsidRPr="000668CE" w:rsidRDefault="00516305" w:rsidP="000668CE">
      <w:pPr>
        <w:autoSpaceDE w:val="0"/>
        <w:autoSpaceDN w:val="0"/>
        <w:adjustRightInd w:val="0"/>
        <w:ind w:firstLine="567"/>
        <w:jc w:val="both"/>
        <w:rPr>
          <w:rFonts w:ascii="Arial" w:hAnsi="Arial" w:cs="Arial"/>
          <w:sz w:val="17"/>
          <w:szCs w:val="17"/>
        </w:rPr>
      </w:pPr>
      <w:r w:rsidRPr="000668CE">
        <w:rPr>
          <w:rFonts w:ascii="Arial" w:hAnsi="Arial" w:cs="Arial"/>
          <w:sz w:val="17"/>
          <w:szCs w:val="17"/>
        </w:rPr>
        <w:t xml:space="preserve"> Услуги по техническому обслуживанию и ремонту абонентской линии могут предоставляться по согласованию Абонента и Оператора  в любое время суток.</w:t>
      </w:r>
    </w:p>
    <w:p w:rsidR="00516305" w:rsidRPr="000668CE" w:rsidRDefault="00516305" w:rsidP="000668CE">
      <w:pPr>
        <w:autoSpaceDE w:val="0"/>
        <w:autoSpaceDN w:val="0"/>
        <w:adjustRightInd w:val="0"/>
        <w:ind w:firstLine="567"/>
        <w:jc w:val="both"/>
        <w:rPr>
          <w:rFonts w:ascii="Arial" w:hAnsi="Arial" w:cs="Arial"/>
          <w:sz w:val="17"/>
          <w:szCs w:val="17"/>
        </w:rPr>
      </w:pPr>
      <w:r w:rsidRPr="000668CE">
        <w:rPr>
          <w:rFonts w:ascii="Arial" w:hAnsi="Arial" w:cs="Arial"/>
          <w:sz w:val="17"/>
          <w:szCs w:val="17"/>
        </w:rPr>
        <w:t xml:space="preserve"> Оператор не несет ответственности за качество услуг, получаемых Абонентом от третьих лиц.</w:t>
      </w:r>
    </w:p>
    <w:p w:rsidR="0012389A" w:rsidRDefault="00516305" w:rsidP="000668CE">
      <w:pPr>
        <w:autoSpaceDE w:val="0"/>
        <w:autoSpaceDN w:val="0"/>
        <w:adjustRightInd w:val="0"/>
        <w:ind w:firstLine="567"/>
        <w:jc w:val="both"/>
        <w:rPr>
          <w:rFonts w:ascii="Arial" w:hAnsi="Arial" w:cs="Arial"/>
          <w:sz w:val="17"/>
          <w:szCs w:val="17"/>
        </w:rPr>
      </w:pPr>
      <w:r w:rsidRPr="000668CE">
        <w:rPr>
          <w:rFonts w:ascii="Arial" w:hAnsi="Arial" w:cs="Arial"/>
          <w:sz w:val="17"/>
          <w:szCs w:val="17"/>
        </w:rPr>
        <w:t xml:space="preserve"> </w:t>
      </w:r>
      <w:r w:rsidR="0012389A">
        <w:rPr>
          <w:rFonts w:ascii="Arial" w:hAnsi="Arial" w:cs="Arial"/>
          <w:sz w:val="17"/>
          <w:szCs w:val="17"/>
        </w:rPr>
        <w:t>На лимитированных тарифах д</w:t>
      </w:r>
      <w:r w:rsidRPr="000668CE">
        <w:rPr>
          <w:rFonts w:ascii="Arial" w:hAnsi="Arial" w:cs="Arial"/>
          <w:sz w:val="17"/>
          <w:szCs w:val="17"/>
        </w:rPr>
        <w:t xml:space="preserve">еньги за пользование Интернетом снимаются с лицевого счета Абонента отдельно за каждое соединение с сервером VPN. Для расчета используется большая величина входящего или исходящего трафика. Деньги с лицевого счета Абонента списываются за тот месяц, в котором зафиксировано окончание соединения. </w:t>
      </w:r>
    </w:p>
    <w:p w:rsidR="00516305" w:rsidRPr="000668CE" w:rsidRDefault="0012389A" w:rsidP="000668CE">
      <w:pPr>
        <w:autoSpaceDE w:val="0"/>
        <w:autoSpaceDN w:val="0"/>
        <w:adjustRightInd w:val="0"/>
        <w:ind w:firstLine="567"/>
        <w:jc w:val="both"/>
        <w:rPr>
          <w:rFonts w:ascii="Arial" w:hAnsi="Arial" w:cs="Arial"/>
          <w:sz w:val="17"/>
          <w:szCs w:val="17"/>
        </w:rPr>
      </w:pPr>
      <w:r w:rsidRPr="0012389A">
        <w:rPr>
          <w:rFonts w:ascii="Arial" w:hAnsi="Arial" w:cs="Arial"/>
          <w:b/>
          <w:sz w:val="17"/>
          <w:szCs w:val="17"/>
        </w:rPr>
        <w:t>ВНИМАНИЕ!!</w:t>
      </w:r>
      <w:r w:rsidR="00516305" w:rsidRPr="0012389A">
        <w:rPr>
          <w:rFonts w:ascii="Arial" w:hAnsi="Arial" w:cs="Arial"/>
          <w:b/>
          <w:sz w:val="17"/>
          <w:szCs w:val="17"/>
        </w:rPr>
        <w:t>!</w:t>
      </w:r>
      <w:r w:rsidR="00516305" w:rsidRPr="000668CE">
        <w:rPr>
          <w:rFonts w:ascii="Arial" w:hAnsi="Arial" w:cs="Arial"/>
          <w:sz w:val="17"/>
          <w:szCs w:val="17"/>
        </w:rPr>
        <w:t xml:space="preserve"> </w:t>
      </w:r>
      <w:r>
        <w:rPr>
          <w:rFonts w:ascii="Arial" w:hAnsi="Arial" w:cs="Arial"/>
          <w:sz w:val="17"/>
          <w:szCs w:val="17"/>
        </w:rPr>
        <w:t>На тарифах с ограниченных объемом трафика з</w:t>
      </w:r>
      <w:r w:rsidR="00516305" w:rsidRPr="000668CE">
        <w:rPr>
          <w:rFonts w:ascii="Arial" w:hAnsi="Arial" w:cs="Arial"/>
          <w:sz w:val="17"/>
          <w:szCs w:val="17"/>
        </w:rPr>
        <w:t>аблаговременно прерывайте соединение в последние минуты месяца, чтобы окончание соединения не пришлось на новый месяц и денежные средства</w:t>
      </w:r>
      <w:r>
        <w:rPr>
          <w:rFonts w:ascii="Arial" w:hAnsi="Arial" w:cs="Arial"/>
          <w:sz w:val="17"/>
          <w:szCs w:val="17"/>
        </w:rPr>
        <w:t xml:space="preserve"> и трафик</w:t>
      </w:r>
      <w:r w:rsidR="00516305" w:rsidRPr="000668CE">
        <w:rPr>
          <w:rFonts w:ascii="Arial" w:hAnsi="Arial" w:cs="Arial"/>
          <w:sz w:val="17"/>
          <w:szCs w:val="17"/>
        </w:rPr>
        <w:t xml:space="preserve"> по соединению не были списаны в новом месяце. </w:t>
      </w:r>
    </w:p>
    <w:p w:rsidR="00516305" w:rsidRPr="000668CE" w:rsidRDefault="00516305" w:rsidP="000668CE">
      <w:pPr>
        <w:autoSpaceDE w:val="0"/>
        <w:autoSpaceDN w:val="0"/>
        <w:adjustRightInd w:val="0"/>
        <w:ind w:firstLine="567"/>
        <w:jc w:val="both"/>
        <w:rPr>
          <w:rFonts w:ascii="Arial" w:hAnsi="Arial" w:cs="Arial"/>
          <w:sz w:val="17"/>
          <w:szCs w:val="17"/>
        </w:rPr>
      </w:pPr>
      <w:r w:rsidRPr="000668CE">
        <w:rPr>
          <w:rFonts w:ascii="Arial" w:hAnsi="Arial" w:cs="Arial"/>
          <w:sz w:val="17"/>
          <w:szCs w:val="17"/>
        </w:rPr>
        <w:t xml:space="preserve"> Любой трафик, проходящий через VPN-соединение, тарифицируется и подлежит оплате согласно действующему тарифу. При использовании любого программного обеспечения на Вашем компьютере Вы ДОЛЖНЫ, в соответствии с договором, разбираться в особенностях его работы и настройки.</w:t>
      </w:r>
    </w:p>
    <w:p w:rsidR="00516305" w:rsidRPr="000668CE" w:rsidRDefault="00516305" w:rsidP="000668CE">
      <w:pPr>
        <w:autoSpaceDE w:val="0"/>
        <w:autoSpaceDN w:val="0"/>
        <w:adjustRightInd w:val="0"/>
        <w:ind w:firstLine="567"/>
        <w:jc w:val="both"/>
        <w:rPr>
          <w:rFonts w:ascii="Arial" w:hAnsi="Arial" w:cs="Arial"/>
          <w:sz w:val="17"/>
          <w:szCs w:val="17"/>
        </w:rPr>
      </w:pPr>
      <w:r w:rsidRPr="000668CE">
        <w:rPr>
          <w:rFonts w:ascii="Arial" w:hAnsi="Arial" w:cs="Arial"/>
          <w:sz w:val="17"/>
          <w:szCs w:val="17"/>
        </w:rPr>
        <w:t xml:space="preserve"> При использовании тарифов с "вложенным трафиком" деньги за соединения не списываются, пока Абонент не выработает весь объем вложенного трафика по тарифному плану. При безлимитных тарифах деньги за соединения не списываются. </w:t>
      </w:r>
    </w:p>
    <w:p w:rsidR="00516305" w:rsidRPr="000668CE" w:rsidRDefault="00516305" w:rsidP="000668CE">
      <w:pPr>
        <w:autoSpaceDE w:val="0"/>
        <w:autoSpaceDN w:val="0"/>
        <w:adjustRightInd w:val="0"/>
        <w:ind w:firstLine="567"/>
        <w:jc w:val="both"/>
        <w:rPr>
          <w:rFonts w:ascii="Arial" w:hAnsi="Arial" w:cs="Arial"/>
          <w:sz w:val="17"/>
          <w:szCs w:val="17"/>
        </w:rPr>
      </w:pPr>
      <w:r w:rsidRPr="000668CE">
        <w:rPr>
          <w:rFonts w:ascii="Arial" w:hAnsi="Arial" w:cs="Arial"/>
          <w:sz w:val="17"/>
          <w:szCs w:val="17"/>
        </w:rPr>
        <w:t xml:space="preserve"> Абонентская плата (обязательный платеж), указанная в тарифном плане, снимается с лицевого счета Абонента ежедневно равными долями в течение месяца, либо единовременно за месяц. В случае отсутствия средств на лицевом счете Абонента абонентская плата продолжает снимается с лицевого счета, образуя задолженность Абонента перед Оператором. </w:t>
      </w:r>
    </w:p>
    <w:p w:rsidR="00516305" w:rsidRPr="000668CE" w:rsidRDefault="00516305" w:rsidP="000668CE">
      <w:pPr>
        <w:autoSpaceDE w:val="0"/>
        <w:autoSpaceDN w:val="0"/>
        <w:adjustRightInd w:val="0"/>
        <w:ind w:firstLine="567"/>
        <w:jc w:val="both"/>
        <w:rPr>
          <w:rFonts w:ascii="Arial" w:hAnsi="Arial" w:cs="Arial"/>
          <w:sz w:val="17"/>
          <w:szCs w:val="17"/>
        </w:rPr>
      </w:pPr>
      <w:r w:rsidRPr="000668CE">
        <w:rPr>
          <w:rFonts w:ascii="Arial" w:hAnsi="Arial" w:cs="Arial"/>
          <w:sz w:val="17"/>
          <w:szCs w:val="17"/>
        </w:rPr>
        <w:t xml:space="preserve">При "несгораемых" тарифных планах неизрасходованный объем трафика переносится на следующий месяц и складывается с "вложенным трафиком" по тарифному плану. Трафик не переносится, если на момент окончания месяца у Абонента отрицательное сальдо на лицевом счету. Максимальный объем переносимого трафика не может превышать объем вложенного трафика по тарифному плану в новом месяце. Если абонент переходит на тарифный план с большим вложенным трафиком, переносится весь неизрасходованный трафик. Если переход осуществляется на тариф с меньшим "вложенным" трафиком, переносится объем, равный объему трафика в новом тарифе. </w:t>
      </w:r>
    </w:p>
    <w:p w:rsidR="00516305" w:rsidRPr="000668CE" w:rsidRDefault="00516305" w:rsidP="000668CE">
      <w:pPr>
        <w:autoSpaceDE w:val="0"/>
        <w:autoSpaceDN w:val="0"/>
        <w:adjustRightInd w:val="0"/>
        <w:ind w:firstLine="567"/>
        <w:jc w:val="both"/>
        <w:rPr>
          <w:rFonts w:ascii="Arial" w:hAnsi="Arial" w:cs="Arial"/>
          <w:sz w:val="17"/>
          <w:szCs w:val="17"/>
        </w:rPr>
      </w:pPr>
      <w:r w:rsidRPr="000668CE">
        <w:rPr>
          <w:rFonts w:ascii="Arial" w:hAnsi="Arial" w:cs="Arial"/>
          <w:sz w:val="17"/>
          <w:szCs w:val="17"/>
        </w:rPr>
        <w:t xml:space="preserve">При выборе тарифных планов с "вложенным трафиком" Абонент обязуется оплачивать абонентскую плату по тарифному плану, а Оператор - предоставить абоненту обозначенный объем трафика. Если в ходе предоставления услуги на счету Абонента образуется отрицательное сальдо, доступ в Интернет блокируется. В этом случае "включенный трафик" резервируется, и Абонент может им воспользоваться в любой день месяца, как только сальдо на его счету станет положительным. </w:t>
      </w:r>
    </w:p>
    <w:p w:rsidR="00516305" w:rsidRPr="000668CE" w:rsidRDefault="00516305" w:rsidP="000668CE">
      <w:pPr>
        <w:autoSpaceDE w:val="0"/>
        <w:autoSpaceDN w:val="0"/>
        <w:adjustRightInd w:val="0"/>
        <w:ind w:firstLine="567"/>
        <w:jc w:val="both"/>
        <w:rPr>
          <w:rFonts w:ascii="Arial" w:hAnsi="Arial" w:cs="Arial"/>
          <w:sz w:val="17"/>
          <w:szCs w:val="17"/>
        </w:rPr>
      </w:pPr>
      <w:r w:rsidRPr="000668CE">
        <w:rPr>
          <w:rFonts w:ascii="Arial" w:hAnsi="Arial" w:cs="Arial"/>
          <w:sz w:val="17"/>
          <w:szCs w:val="17"/>
        </w:rPr>
        <w:t xml:space="preserve">Скорость, указанная в безлимитных тарифах, не является гарантированной. Под этой величиной понимается максимальная скорость, которая может быть получена на данном тарифном плане (скорость порта). Она зависит от многих факторов, в том числе от загруженности ресурсов, к которым обращается пользователь, от повышенной вирусной активности в сети, а так же от загрузки каналов связи. Минимально допустимая скорость на безлимитных тарифных планах в сети коллективного пользования - 16 килобит в секунду. </w:t>
      </w:r>
    </w:p>
    <w:p w:rsidR="00516305" w:rsidRPr="000668CE" w:rsidRDefault="00516305" w:rsidP="00516305">
      <w:pPr>
        <w:numPr>
          <w:ilvl w:val="0"/>
          <w:numId w:val="14"/>
        </w:numPr>
        <w:suppressAutoHyphens w:val="0"/>
        <w:jc w:val="both"/>
        <w:rPr>
          <w:rFonts w:ascii="Arial" w:hAnsi="Arial" w:cs="Arial"/>
          <w:sz w:val="17"/>
          <w:szCs w:val="17"/>
        </w:rPr>
      </w:pPr>
      <w:r w:rsidRPr="000668CE">
        <w:rPr>
          <w:rFonts w:ascii="Arial" w:hAnsi="Arial" w:cs="Arial"/>
          <w:sz w:val="17"/>
          <w:szCs w:val="17"/>
        </w:rPr>
        <w:t xml:space="preserve">Абонент не вправе: </w:t>
      </w:r>
    </w:p>
    <w:p w:rsidR="00516305" w:rsidRPr="000668CE" w:rsidRDefault="00516305" w:rsidP="00516305">
      <w:pPr>
        <w:ind w:firstLine="567"/>
        <w:jc w:val="both"/>
        <w:rPr>
          <w:rFonts w:ascii="Arial" w:hAnsi="Arial" w:cs="Arial"/>
          <w:sz w:val="17"/>
          <w:szCs w:val="17"/>
        </w:rPr>
      </w:pPr>
      <w:r w:rsidRPr="000668CE">
        <w:rPr>
          <w:rFonts w:ascii="Arial" w:hAnsi="Arial" w:cs="Arial"/>
          <w:sz w:val="17"/>
          <w:szCs w:val="17"/>
        </w:rPr>
        <w:t>12.1. Для получения услуг использовать оборудование связи, компьютерное оборудование и программное обеспечение, не имеющее надлежащих разрешений и сертификатов;</w:t>
      </w:r>
    </w:p>
    <w:p w:rsidR="00516305" w:rsidRPr="000668CE" w:rsidRDefault="00516305" w:rsidP="00516305">
      <w:pPr>
        <w:ind w:firstLine="567"/>
        <w:jc w:val="both"/>
        <w:rPr>
          <w:rFonts w:ascii="Arial" w:hAnsi="Arial" w:cs="Arial"/>
          <w:sz w:val="17"/>
          <w:szCs w:val="17"/>
        </w:rPr>
      </w:pPr>
      <w:r w:rsidRPr="000668CE">
        <w:rPr>
          <w:rFonts w:ascii="Arial" w:hAnsi="Arial" w:cs="Arial"/>
          <w:sz w:val="17"/>
          <w:szCs w:val="17"/>
        </w:rPr>
        <w:t xml:space="preserve">12.2. Использовать услуги Оператора для пропуска трафика от других операторов и сетей связи без соответствующего соглашения с Оператором. </w:t>
      </w:r>
    </w:p>
    <w:p w:rsidR="00516305" w:rsidRPr="000668CE" w:rsidRDefault="00516305" w:rsidP="00516305">
      <w:pPr>
        <w:ind w:firstLine="567"/>
        <w:jc w:val="both"/>
        <w:rPr>
          <w:rFonts w:ascii="Arial" w:hAnsi="Arial" w:cs="Arial"/>
          <w:sz w:val="17"/>
          <w:szCs w:val="17"/>
        </w:rPr>
      </w:pPr>
      <w:r w:rsidRPr="000668CE">
        <w:rPr>
          <w:rFonts w:ascii="Arial" w:hAnsi="Arial" w:cs="Arial"/>
          <w:sz w:val="17"/>
          <w:szCs w:val="17"/>
        </w:rPr>
        <w:t xml:space="preserve">12.3. Осуществлять любые действия, направленные на изменение настроек оборудования или программного обеспечения Оператора, сетевых реквизитов, указанных в Договоре; </w:t>
      </w:r>
    </w:p>
    <w:p w:rsidR="00516305" w:rsidRPr="000668CE" w:rsidRDefault="00516305" w:rsidP="00516305">
      <w:pPr>
        <w:ind w:firstLine="567"/>
        <w:jc w:val="both"/>
        <w:rPr>
          <w:rFonts w:ascii="Arial" w:hAnsi="Arial" w:cs="Arial"/>
          <w:sz w:val="17"/>
          <w:szCs w:val="17"/>
        </w:rPr>
      </w:pPr>
      <w:r w:rsidRPr="000668CE">
        <w:rPr>
          <w:rFonts w:ascii="Arial" w:hAnsi="Arial" w:cs="Arial"/>
          <w:sz w:val="17"/>
          <w:szCs w:val="17"/>
        </w:rPr>
        <w:t>12.4. Распространять любую нелегальную информацию, информацию, оскорбляющую честь и достоинство других пользователей сети, в том числе порнографического характера, разжигающую расовую и межнациональную рознь, способствующую пропаганде насилия, призывающую к насильственному захвату власти;</w:t>
      </w:r>
    </w:p>
    <w:p w:rsidR="00516305" w:rsidRPr="000668CE" w:rsidRDefault="00516305" w:rsidP="00516305">
      <w:pPr>
        <w:ind w:firstLine="567"/>
        <w:jc w:val="both"/>
        <w:rPr>
          <w:rFonts w:ascii="Arial" w:hAnsi="Arial" w:cs="Arial"/>
          <w:sz w:val="17"/>
          <w:szCs w:val="17"/>
        </w:rPr>
      </w:pPr>
      <w:r w:rsidRPr="000668CE">
        <w:rPr>
          <w:rFonts w:ascii="Arial" w:hAnsi="Arial" w:cs="Arial"/>
          <w:sz w:val="17"/>
          <w:szCs w:val="17"/>
        </w:rPr>
        <w:t>12.5. Причинять посредством использования услуг связи любой вред третьим лицам;</w:t>
      </w:r>
    </w:p>
    <w:p w:rsidR="00516305" w:rsidRPr="000668CE" w:rsidRDefault="00516305" w:rsidP="00516305">
      <w:pPr>
        <w:ind w:firstLine="567"/>
        <w:jc w:val="both"/>
        <w:rPr>
          <w:rFonts w:ascii="Arial" w:hAnsi="Arial" w:cs="Arial"/>
          <w:sz w:val="17"/>
          <w:szCs w:val="17"/>
        </w:rPr>
      </w:pPr>
      <w:r w:rsidRPr="000668CE">
        <w:rPr>
          <w:rFonts w:ascii="Arial" w:hAnsi="Arial" w:cs="Arial"/>
          <w:sz w:val="17"/>
          <w:szCs w:val="17"/>
        </w:rPr>
        <w:t>12.6. Осуществлять несанкционированный доступ к компьютерам и источникам информации других пользователей (в том числе использование идентификационных данных – имен, адресов, телефонов, логинов, паролей – третьих лиц без соответствующего полномочия);</w:t>
      </w:r>
    </w:p>
    <w:p w:rsidR="00516305" w:rsidRPr="000668CE" w:rsidRDefault="00516305" w:rsidP="00516305">
      <w:pPr>
        <w:ind w:firstLine="567"/>
        <w:jc w:val="both"/>
        <w:rPr>
          <w:rFonts w:ascii="Arial" w:hAnsi="Arial" w:cs="Arial"/>
          <w:sz w:val="17"/>
          <w:szCs w:val="17"/>
        </w:rPr>
      </w:pPr>
      <w:r w:rsidRPr="000668CE">
        <w:rPr>
          <w:rFonts w:ascii="Arial" w:hAnsi="Arial" w:cs="Arial"/>
          <w:sz w:val="17"/>
          <w:szCs w:val="17"/>
        </w:rPr>
        <w:t xml:space="preserve">12.7. Осуществлять рассылку компьютерных вирусов или производить иные действия, способные привести к уничтожению или порче аппаратных и программных средств Оператора или оборудования других абонентов; </w:t>
      </w:r>
    </w:p>
    <w:p w:rsidR="00516305" w:rsidRPr="000668CE" w:rsidRDefault="00516305" w:rsidP="00516305">
      <w:pPr>
        <w:ind w:firstLine="567"/>
        <w:jc w:val="both"/>
        <w:rPr>
          <w:rFonts w:ascii="Arial" w:hAnsi="Arial" w:cs="Arial"/>
          <w:sz w:val="17"/>
          <w:szCs w:val="17"/>
        </w:rPr>
      </w:pPr>
      <w:r w:rsidRPr="000668CE">
        <w:rPr>
          <w:rFonts w:ascii="Arial" w:hAnsi="Arial" w:cs="Arial"/>
          <w:sz w:val="17"/>
          <w:szCs w:val="17"/>
        </w:rPr>
        <w:t>12.8. Несанкционированно подключаться к Сети после временного приостановления предоставления доступа к сети;</w:t>
      </w:r>
    </w:p>
    <w:p w:rsidR="00516305" w:rsidRPr="000668CE" w:rsidRDefault="00516305" w:rsidP="00516305">
      <w:pPr>
        <w:ind w:firstLine="567"/>
        <w:jc w:val="both"/>
        <w:rPr>
          <w:rFonts w:ascii="Arial" w:hAnsi="Arial" w:cs="Arial"/>
          <w:sz w:val="17"/>
          <w:szCs w:val="17"/>
        </w:rPr>
      </w:pPr>
      <w:r w:rsidRPr="000668CE">
        <w:rPr>
          <w:rFonts w:ascii="Arial" w:hAnsi="Arial" w:cs="Arial"/>
          <w:sz w:val="17"/>
          <w:szCs w:val="17"/>
        </w:rPr>
        <w:t>12.9. Подключать дополнительное оборудование без согласования с Оператором.</w:t>
      </w:r>
    </w:p>
    <w:p w:rsidR="00516305" w:rsidRPr="000668CE" w:rsidRDefault="00516305" w:rsidP="00516305">
      <w:pPr>
        <w:ind w:left="360" w:firstLine="207"/>
        <w:rPr>
          <w:rFonts w:ascii="Arial" w:hAnsi="Arial" w:cs="Arial"/>
          <w:sz w:val="17"/>
          <w:szCs w:val="17"/>
        </w:rPr>
      </w:pPr>
      <w:r w:rsidRPr="000668CE">
        <w:rPr>
          <w:rFonts w:ascii="Arial" w:hAnsi="Arial" w:cs="Arial"/>
          <w:sz w:val="17"/>
          <w:szCs w:val="17"/>
        </w:rPr>
        <w:t>12.10. Фальсифицировать свой IP-адрес, адреса, используемые в других сетевых протоколах, а также прочую служебную информацию при передаче данных в Сеть.</w:t>
      </w:r>
    </w:p>
    <w:p w:rsidR="00516305" w:rsidRPr="000668CE" w:rsidRDefault="00516305" w:rsidP="00516305">
      <w:pPr>
        <w:ind w:left="360" w:firstLine="207"/>
        <w:rPr>
          <w:rFonts w:ascii="Arial" w:hAnsi="Arial" w:cs="Arial"/>
          <w:sz w:val="17"/>
          <w:szCs w:val="17"/>
        </w:rPr>
      </w:pPr>
      <w:r w:rsidRPr="000668CE">
        <w:rPr>
          <w:rFonts w:ascii="Arial" w:hAnsi="Arial" w:cs="Arial"/>
          <w:sz w:val="17"/>
          <w:szCs w:val="17"/>
        </w:rPr>
        <w:t>12.11. Осуществлять 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пользователю.</w:t>
      </w:r>
    </w:p>
    <w:p w:rsidR="00516305" w:rsidRPr="000668CE" w:rsidRDefault="00516305" w:rsidP="00516305">
      <w:pPr>
        <w:ind w:left="360" w:firstLine="207"/>
        <w:rPr>
          <w:rFonts w:ascii="Arial" w:hAnsi="Arial" w:cs="Arial"/>
          <w:sz w:val="17"/>
          <w:szCs w:val="17"/>
        </w:rPr>
      </w:pPr>
    </w:p>
    <w:p w:rsidR="00516305" w:rsidRPr="000668CE" w:rsidRDefault="00516305" w:rsidP="00516305">
      <w:pPr>
        <w:numPr>
          <w:ilvl w:val="0"/>
          <w:numId w:val="14"/>
        </w:numPr>
        <w:suppressAutoHyphens w:val="0"/>
        <w:jc w:val="both"/>
        <w:rPr>
          <w:rFonts w:ascii="Arial" w:hAnsi="Arial" w:cs="Arial"/>
          <w:sz w:val="17"/>
          <w:szCs w:val="17"/>
        </w:rPr>
      </w:pPr>
      <w:r w:rsidRPr="000668CE">
        <w:rPr>
          <w:rFonts w:ascii="Arial" w:hAnsi="Arial" w:cs="Arial"/>
          <w:sz w:val="17"/>
          <w:szCs w:val="17"/>
        </w:rPr>
        <w:t xml:space="preserve"> Абонент обязан принять все возможные меры по предотвращению использования услуг третьими лицами от его имени (обеспечить сохранность паролей, прочих кодов авторизованного доступа).</w:t>
      </w:r>
    </w:p>
    <w:p w:rsidR="00516305" w:rsidRPr="000668CE" w:rsidRDefault="00516305" w:rsidP="00516305">
      <w:pPr>
        <w:numPr>
          <w:ilvl w:val="0"/>
          <w:numId w:val="14"/>
        </w:numPr>
        <w:suppressAutoHyphens w:val="0"/>
        <w:jc w:val="both"/>
        <w:rPr>
          <w:rFonts w:ascii="Arial" w:hAnsi="Arial" w:cs="Arial"/>
          <w:sz w:val="17"/>
          <w:szCs w:val="17"/>
        </w:rPr>
      </w:pPr>
      <w:r w:rsidRPr="000668CE">
        <w:rPr>
          <w:rFonts w:ascii="Arial" w:hAnsi="Arial" w:cs="Arial"/>
          <w:sz w:val="17"/>
          <w:szCs w:val="17"/>
        </w:rPr>
        <w:t>Рекламации по услугам принимаются в течение 30 (Тридцати) дней от даты возникновения спорной ситуации.</w:t>
      </w:r>
    </w:p>
    <w:p w:rsidR="000668CE" w:rsidRDefault="000668CE" w:rsidP="00516305">
      <w:pPr>
        <w:ind w:firstLine="567"/>
        <w:jc w:val="both"/>
        <w:rPr>
          <w:rFonts w:ascii="Arial" w:hAnsi="Arial" w:cs="Arial"/>
          <w:b/>
          <w:kern w:val="28"/>
          <w:sz w:val="18"/>
          <w:szCs w:val="18"/>
        </w:rPr>
      </w:pPr>
    </w:p>
    <w:p w:rsidR="000668CE" w:rsidRDefault="000668CE" w:rsidP="00516305">
      <w:pPr>
        <w:ind w:firstLine="567"/>
        <w:jc w:val="both"/>
        <w:rPr>
          <w:rFonts w:ascii="Arial" w:hAnsi="Arial" w:cs="Arial"/>
          <w:b/>
          <w:kern w:val="28"/>
          <w:sz w:val="18"/>
          <w:szCs w:val="18"/>
        </w:rPr>
      </w:pPr>
    </w:p>
    <w:p w:rsidR="001843FA" w:rsidRDefault="001843FA" w:rsidP="00516305">
      <w:pPr>
        <w:ind w:firstLine="567"/>
        <w:jc w:val="both"/>
        <w:rPr>
          <w:rFonts w:ascii="Arial" w:hAnsi="Arial" w:cs="Arial"/>
          <w:b/>
          <w:kern w:val="28"/>
          <w:sz w:val="18"/>
          <w:szCs w:val="18"/>
        </w:rPr>
      </w:pPr>
    </w:p>
    <w:p w:rsidR="00516305" w:rsidRDefault="00516305" w:rsidP="00516305">
      <w:pPr>
        <w:ind w:firstLine="567"/>
        <w:jc w:val="both"/>
        <w:rPr>
          <w:rFonts w:ascii="Arial" w:hAnsi="Arial" w:cs="Arial"/>
          <w:b/>
          <w:kern w:val="28"/>
          <w:sz w:val="18"/>
          <w:szCs w:val="18"/>
        </w:rPr>
      </w:pPr>
      <w:r w:rsidRPr="00342435">
        <w:rPr>
          <w:rFonts w:ascii="Arial" w:hAnsi="Arial" w:cs="Arial"/>
          <w:b/>
          <w:kern w:val="28"/>
          <w:sz w:val="18"/>
          <w:szCs w:val="18"/>
        </w:rPr>
        <w:t>Причины ухудшения качества связи и их устранение</w:t>
      </w:r>
    </w:p>
    <w:p w:rsidR="000668CE" w:rsidRPr="00342435" w:rsidRDefault="000668CE" w:rsidP="00516305">
      <w:pPr>
        <w:ind w:firstLine="567"/>
        <w:jc w:val="both"/>
        <w:rPr>
          <w:rFonts w:ascii="Arial" w:hAnsi="Arial" w:cs="Arial"/>
          <w:b/>
          <w:kern w:val="28"/>
          <w:sz w:val="18"/>
          <w:szCs w:val="18"/>
        </w:rPr>
      </w:pPr>
    </w:p>
    <w:p w:rsidR="00516305" w:rsidRPr="000668CE" w:rsidRDefault="00516305" w:rsidP="00516305">
      <w:pPr>
        <w:numPr>
          <w:ilvl w:val="0"/>
          <w:numId w:val="15"/>
        </w:numPr>
        <w:suppressAutoHyphens w:val="0"/>
        <w:jc w:val="both"/>
        <w:rPr>
          <w:rFonts w:ascii="Arial" w:hAnsi="Arial" w:cs="Arial"/>
          <w:sz w:val="17"/>
          <w:szCs w:val="17"/>
        </w:rPr>
      </w:pPr>
      <w:r w:rsidRPr="000668CE">
        <w:rPr>
          <w:rFonts w:ascii="Arial" w:hAnsi="Arial" w:cs="Arial"/>
          <w:sz w:val="17"/>
          <w:szCs w:val="17"/>
        </w:rPr>
        <w:t xml:space="preserve"> Выход из строя элементов сети в зоне ответственности Оператора – устраняется по заявке Абонента в службу технич</w:t>
      </w:r>
      <w:r w:rsidRPr="000668CE">
        <w:rPr>
          <w:rFonts w:ascii="Arial" w:hAnsi="Arial" w:cs="Arial"/>
          <w:sz w:val="17"/>
          <w:szCs w:val="17"/>
        </w:rPr>
        <w:t>е</w:t>
      </w:r>
      <w:r w:rsidRPr="000668CE">
        <w:rPr>
          <w:rFonts w:ascii="Arial" w:hAnsi="Arial" w:cs="Arial"/>
          <w:sz w:val="17"/>
          <w:szCs w:val="17"/>
        </w:rPr>
        <w:t>ской поддержки Оператора в течение 3 (Трех) рабочих дней с момента ее получения. При выезде специалистов Оператора по зая</w:t>
      </w:r>
      <w:r w:rsidRPr="000668CE">
        <w:rPr>
          <w:rFonts w:ascii="Arial" w:hAnsi="Arial" w:cs="Arial"/>
          <w:sz w:val="17"/>
          <w:szCs w:val="17"/>
        </w:rPr>
        <w:t>в</w:t>
      </w:r>
      <w:r w:rsidRPr="000668CE">
        <w:rPr>
          <w:rFonts w:ascii="Arial" w:hAnsi="Arial" w:cs="Arial"/>
          <w:sz w:val="17"/>
          <w:szCs w:val="17"/>
        </w:rPr>
        <w:t>ке Абонента на устранение неисправности в зоне ответственности Абонента оформляется двухсторонний акт выполненных работ. Если при этом выявляется неисправность абонентской линии или иного оборудования в зоне ответственности Абонента, то за в</w:t>
      </w:r>
      <w:r w:rsidRPr="000668CE">
        <w:rPr>
          <w:rFonts w:ascii="Arial" w:hAnsi="Arial" w:cs="Arial"/>
          <w:sz w:val="17"/>
          <w:szCs w:val="17"/>
        </w:rPr>
        <w:t>ы</w:t>
      </w:r>
      <w:r w:rsidRPr="000668CE">
        <w:rPr>
          <w:rFonts w:ascii="Arial" w:hAnsi="Arial" w:cs="Arial"/>
          <w:sz w:val="17"/>
          <w:szCs w:val="17"/>
        </w:rPr>
        <w:t>езд специалистов взимается плата в соответствии с прейскурантом Оператора. Если в течение трех рабочих дней с момента под</w:t>
      </w:r>
      <w:r w:rsidRPr="000668CE">
        <w:rPr>
          <w:rFonts w:ascii="Arial" w:hAnsi="Arial" w:cs="Arial"/>
          <w:sz w:val="17"/>
          <w:szCs w:val="17"/>
        </w:rPr>
        <w:t>а</w:t>
      </w:r>
      <w:r w:rsidRPr="000668CE">
        <w:rPr>
          <w:rFonts w:ascii="Arial" w:hAnsi="Arial" w:cs="Arial"/>
          <w:sz w:val="17"/>
          <w:szCs w:val="17"/>
        </w:rPr>
        <w:t>чи заявки неисправность не устранена, Абонент имеет право подать письменное заявление на перерасчет абонентской платы за срок просрочки. В заявлении на перерасчет абонентской платы ссылка на номер и дату заявки обязательна.</w:t>
      </w:r>
    </w:p>
    <w:p w:rsidR="00516305" w:rsidRPr="000668CE" w:rsidRDefault="00516305" w:rsidP="00516305">
      <w:pPr>
        <w:numPr>
          <w:ilvl w:val="0"/>
          <w:numId w:val="15"/>
        </w:numPr>
        <w:suppressAutoHyphens w:val="0"/>
        <w:jc w:val="both"/>
        <w:rPr>
          <w:rFonts w:ascii="Arial" w:hAnsi="Arial" w:cs="Arial"/>
          <w:sz w:val="17"/>
          <w:szCs w:val="17"/>
        </w:rPr>
      </w:pPr>
      <w:r w:rsidRPr="000668CE">
        <w:rPr>
          <w:rFonts w:ascii="Arial" w:hAnsi="Arial" w:cs="Arial"/>
          <w:sz w:val="17"/>
          <w:szCs w:val="17"/>
        </w:rPr>
        <w:t xml:space="preserve"> Отключение электроснабжения в месте расположения собственного оборудования Абонента – Оператор ответственности не несет.</w:t>
      </w:r>
    </w:p>
    <w:p w:rsidR="00516305" w:rsidRPr="000668CE" w:rsidRDefault="00516305" w:rsidP="00516305">
      <w:pPr>
        <w:numPr>
          <w:ilvl w:val="0"/>
          <w:numId w:val="15"/>
        </w:numPr>
        <w:suppressAutoHyphens w:val="0"/>
        <w:jc w:val="both"/>
        <w:rPr>
          <w:rFonts w:ascii="Arial" w:hAnsi="Arial" w:cs="Arial"/>
          <w:sz w:val="17"/>
          <w:szCs w:val="17"/>
        </w:rPr>
      </w:pPr>
      <w:r w:rsidRPr="000668CE">
        <w:rPr>
          <w:rFonts w:ascii="Arial" w:hAnsi="Arial" w:cs="Arial"/>
          <w:sz w:val="17"/>
          <w:szCs w:val="17"/>
        </w:rPr>
        <w:t xml:space="preserve"> Повреждение программного обеспечения, установленного на оборудовании Абонента – осуществляется Абонентом сам</w:t>
      </w:r>
      <w:r w:rsidRPr="000668CE">
        <w:rPr>
          <w:rFonts w:ascii="Arial" w:hAnsi="Arial" w:cs="Arial"/>
          <w:sz w:val="17"/>
          <w:szCs w:val="17"/>
        </w:rPr>
        <w:t>о</w:t>
      </w:r>
      <w:r w:rsidRPr="000668CE">
        <w:rPr>
          <w:rFonts w:ascii="Arial" w:hAnsi="Arial" w:cs="Arial"/>
          <w:sz w:val="17"/>
          <w:szCs w:val="17"/>
        </w:rPr>
        <w:t xml:space="preserve">стоятельно с учетом устных консультаций Оператора. </w:t>
      </w:r>
    </w:p>
    <w:p w:rsidR="00516305" w:rsidRPr="000668CE" w:rsidRDefault="00516305" w:rsidP="00516305">
      <w:pPr>
        <w:numPr>
          <w:ilvl w:val="0"/>
          <w:numId w:val="15"/>
        </w:numPr>
        <w:suppressAutoHyphens w:val="0"/>
        <w:jc w:val="both"/>
        <w:rPr>
          <w:rFonts w:ascii="Arial" w:hAnsi="Arial" w:cs="Arial"/>
          <w:sz w:val="17"/>
          <w:szCs w:val="17"/>
        </w:rPr>
      </w:pPr>
      <w:r w:rsidRPr="000668CE">
        <w:rPr>
          <w:rFonts w:ascii="Arial" w:hAnsi="Arial" w:cs="Arial"/>
          <w:sz w:val="17"/>
          <w:szCs w:val="17"/>
        </w:rPr>
        <w:t xml:space="preserve"> Проведение плановых профилактических работ на любом участке Сети, а также проведение тестирования каналов связи после ремонтно-восстановительных работ – по окончании соответствующих работ.</w:t>
      </w:r>
    </w:p>
    <w:p w:rsidR="00516305" w:rsidRPr="000668CE" w:rsidRDefault="00516305" w:rsidP="00516305">
      <w:pPr>
        <w:numPr>
          <w:ilvl w:val="0"/>
          <w:numId w:val="15"/>
        </w:numPr>
        <w:suppressAutoHyphens w:val="0"/>
        <w:jc w:val="both"/>
        <w:rPr>
          <w:rFonts w:ascii="Arial" w:hAnsi="Arial" w:cs="Arial"/>
          <w:sz w:val="17"/>
          <w:szCs w:val="17"/>
        </w:rPr>
      </w:pPr>
      <w:r w:rsidRPr="000668CE">
        <w:rPr>
          <w:rFonts w:ascii="Arial" w:hAnsi="Arial" w:cs="Arial"/>
          <w:sz w:val="17"/>
          <w:szCs w:val="17"/>
        </w:rPr>
        <w:t xml:space="preserve"> Воздействие неблагоприятных климатических факторов – снегопады, ураганный ветер, ливневые дожди, грозы и т.д. – Оператор ответственности не несет.</w:t>
      </w:r>
    </w:p>
    <w:p w:rsidR="00516305" w:rsidRPr="000668CE" w:rsidRDefault="00516305" w:rsidP="00516305">
      <w:pPr>
        <w:numPr>
          <w:ilvl w:val="0"/>
          <w:numId w:val="15"/>
        </w:numPr>
        <w:suppressAutoHyphens w:val="0"/>
        <w:jc w:val="both"/>
        <w:rPr>
          <w:rFonts w:ascii="Arial" w:hAnsi="Arial" w:cs="Arial"/>
          <w:sz w:val="17"/>
          <w:szCs w:val="17"/>
        </w:rPr>
      </w:pPr>
      <w:r w:rsidRPr="000668CE">
        <w:rPr>
          <w:rFonts w:ascii="Arial" w:hAnsi="Arial" w:cs="Arial"/>
          <w:sz w:val="17"/>
          <w:szCs w:val="17"/>
        </w:rPr>
        <w:t xml:space="preserve"> При использовании сетей связи приоритетными пользователями (органы государственной власти) для предотвращения и ликвидации чрезвычайных ситуаций и их последствий, обеспечения деятельности в области государственного управления, обор</w:t>
      </w:r>
      <w:r w:rsidRPr="000668CE">
        <w:rPr>
          <w:rFonts w:ascii="Arial" w:hAnsi="Arial" w:cs="Arial"/>
          <w:sz w:val="17"/>
          <w:szCs w:val="17"/>
        </w:rPr>
        <w:t>о</w:t>
      </w:r>
      <w:r w:rsidRPr="000668CE">
        <w:rPr>
          <w:rFonts w:ascii="Arial" w:hAnsi="Arial" w:cs="Arial"/>
          <w:sz w:val="17"/>
          <w:szCs w:val="17"/>
        </w:rPr>
        <w:t>носпособности и безопасности государства, обеспечения правопорядка, защиты населения и территорий от чрезвычайный ситу</w:t>
      </w:r>
      <w:r w:rsidRPr="000668CE">
        <w:rPr>
          <w:rFonts w:ascii="Arial" w:hAnsi="Arial" w:cs="Arial"/>
          <w:sz w:val="17"/>
          <w:szCs w:val="17"/>
        </w:rPr>
        <w:t>а</w:t>
      </w:r>
      <w:r w:rsidRPr="000668CE">
        <w:rPr>
          <w:rFonts w:ascii="Arial" w:hAnsi="Arial" w:cs="Arial"/>
          <w:sz w:val="17"/>
          <w:szCs w:val="17"/>
        </w:rPr>
        <w:t>ций в порядке, установленном действующим законодательством – Оператор ответственности не несет.</w:t>
      </w:r>
    </w:p>
    <w:p w:rsidR="00516305" w:rsidRPr="000668CE" w:rsidRDefault="00516305" w:rsidP="00516305">
      <w:pPr>
        <w:numPr>
          <w:ilvl w:val="0"/>
          <w:numId w:val="15"/>
        </w:numPr>
        <w:suppressAutoHyphens w:val="0"/>
        <w:jc w:val="both"/>
        <w:rPr>
          <w:rFonts w:ascii="Arial" w:hAnsi="Arial" w:cs="Arial"/>
          <w:sz w:val="17"/>
          <w:szCs w:val="17"/>
        </w:rPr>
      </w:pPr>
      <w:r w:rsidRPr="000668CE">
        <w:rPr>
          <w:rFonts w:ascii="Arial" w:hAnsi="Arial" w:cs="Arial"/>
          <w:sz w:val="17"/>
          <w:szCs w:val="17"/>
        </w:rPr>
        <w:t xml:space="preserve"> Обстоятельства непреодолимой силы (форс-мажор) – Оператор несет ответственность в соответствии с действующим з</w:t>
      </w:r>
      <w:r w:rsidRPr="000668CE">
        <w:rPr>
          <w:rFonts w:ascii="Arial" w:hAnsi="Arial" w:cs="Arial"/>
          <w:sz w:val="17"/>
          <w:szCs w:val="17"/>
        </w:rPr>
        <w:t>а</w:t>
      </w:r>
      <w:r w:rsidRPr="000668CE">
        <w:rPr>
          <w:rFonts w:ascii="Arial" w:hAnsi="Arial" w:cs="Arial"/>
          <w:sz w:val="17"/>
          <w:szCs w:val="17"/>
        </w:rPr>
        <w:t xml:space="preserve">конодательством. </w:t>
      </w:r>
    </w:p>
    <w:p w:rsidR="00516305" w:rsidRPr="000668CE" w:rsidRDefault="00516305" w:rsidP="006840C5">
      <w:pPr>
        <w:numPr>
          <w:ilvl w:val="0"/>
          <w:numId w:val="15"/>
        </w:numPr>
        <w:suppressAutoHyphens w:val="0"/>
        <w:jc w:val="both"/>
        <w:rPr>
          <w:rFonts w:ascii="Arial" w:hAnsi="Arial" w:cs="Arial"/>
          <w:sz w:val="17"/>
          <w:szCs w:val="17"/>
        </w:rPr>
      </w:pPr>
      <w:r w:rsidRPr="000668CE">
        <w:rPr>
          <w:rFonts w:ascii="Arial" w:hAnsi="Arial" w:cs="Arial"/>
          <w:sz w:val="17"/>
          <w:szCs w:val="17"/>
        </w:rPr>
        <w:t>Неисправность оборудования Оператора - Неисправность  устраняется в течение 3 (трех) рабочих дней после обнаруж</w:t>
      </w:r>
      <w:r w:rsidRPr="000668CE">
        <w:rPr>
          <w:rFonts w:ascii="Arial" w:hAnsi="Arial" w:cs="Arial"/>
          <w:sz w:val="17"/>
          <w:szCs w:val="17"/>
        </w:rPr>
        <w:t>е</w:t>
      </w:r>
      <w:r w:rsidRPr="000668CE">
        <w:rPr>
          <w:rFonts w:ascii="Arial" w:hAnsi="Arial" w:cs="Arial"/>
          <w:sz w:val="17"/>
          <w:szCs w:val="17"/>
        </w:rPr>
        <w:t>ния.  Оператор уведомляет Абонента о причинах перерыва связи, вероятной продолжительности перерыва связи и мерах, прин</w:t>
      </w:r>
      <w:r w:rsidRPr="000668CE">
        <w:rPr>
          <w:rFonts w:ascii="Arial" w:hAnsi="Arial" w:cs="Arial"/>
          <w:sz w:val="17"/>
          <w:szCs w:val="17"/>
        </w:rPr>
        <w:t>я</w:t>
      </w:r>
      <w:r w:rsidRPr="000668CE">
        <w:rPr>
          <w:rFonts w:ascii="Arial" w:hAnsi="Arial" w:cs="Arial"/>
          <w:sz w:val="17"/>
          <w:szCs w:val="17"/>
        </w:rPr>
        <w:t>тых для их ликвидации (При наличии данной информации).</w:t>
      </w:r>
    </w:p>
    <w:p w:rsidR="00516305" w:rsidRDefault="00516305" w:rsidP="00516305">
      <w:pPr>
        <w:jc w:val="both"/>
        <w:rPr>
          <w:rFonts w:ascii="Arial" w:hAnsi="Arial" w:cs="Arial"/>
          <w:color w:val="000000"/>
          <w:sz w:val="18"/>
          <w:szCs w:val="18"/>
        </w:rPr>
      </w:pPr>
    </w:p>
    <w:p w:rsidR="00516305" w:rsidRDefault="00516305" w:rsidP="00516305">
      <w:pPr>
        <w:jc w:val="both"/>
        <w:rPr>
          <w:rFonts w:ascii="Arial" w:hAnsi="Arial" w:cs="Arial"/>
          <w:b/>
          <w:kern w:val="28"/>
          <w:sz w:val="18"/>
          <w:szCs w:val="18"/>
        </w:rPr>
      </w:pPr>
      <w:r w:rsidRPr="008113E4">
        <w:rPr>
          <w:rFonts w:ascii="Arial" w:hAnsi="Arial" w:cs="Arial"/>
          <w:b/>
          <w:kern w:val="28"/>
          <w:sz w:val="18"/>
          <w:szCs w:val="18"/>
        </w:rPr>
        <w:t>Служба технической поддержки ООО «</w:t>
      </w:r>
      <w:r w:rsidR="000B30CC">
        <w:rPr>
          <w:rFonts w:ascii="Arial" w:hAnsi="Arial" w:cs="Arial"/>
          <w:b/>
          <w:kern w:val="28"/>
          <w:sz w:val="18"/>
          <w:szCs w:val="18"/>
        </w:rPr>
        <w:t>ФЛЕКС</w:t>
      </w:r>
      <w:r w:rsidRPr="008113E4">
        <w:rPr>
          <w:rFonts w:ascii="Arial" w:hAnsi="Arial" w:cs="Arial"/>
          <w:b/>
          <w:kern w:val="28"/>
          <w:sz w:val="18"/>
          <w:szCs w:val="18"/>
        </w:rPr>
        <w:t>»</w:t>
      </w:r>
    </w:p>
    <w:p w:rsidR="000668CE" w:rsidRPr="008113E4" w:rsidRDefault="000668CE" w:rsidP="00516305">
      <w:pPr>
        <w:jc w:val="both"/>
        <w:rPr>
          <w:rFonts w:ascii="Arial" w:hAnsi="Arial" w:cs="Arial"/>
          <w:b/>
          <w:kern w:val="28"/>
          <w:sz w:val="18"/>
          <w:szCs w:val="18"/>
        </w:rPr>
      </w:pPr>
    </w:p>
    <w:p w:rsidR="00516305" w:rsidRPr="000668CE" w:rsidRDefault="00516305" w:rsidP="006840C5">
      <w:pPr>
        <w:pStyle w:val="10"/>
        <w:widowControl w:val="0"/>
        <w:ind w:firstLine="360"/>
        <w:jc w:val="both"/>
        <w:rPr>
          <w:rFonts w:ascii="Arial" w:hAnsi="Arial" w:cs="Arial"/>
          <w:sz w:val="17"/>
          <w:szCs w:val="17"/>
          <w:lang w:eastAsia="ar-SA"/>
        </w:rPr>
      </w:pPr>
      <w:r w:rsidRPr="000668CE">
        <w:rPr>
          <w:rFonts w:ascii="Arial" w:hAnsi="Arial" w:cs="Arial"/>
          <w:sz w:val="17"/>
          <w:szCs w:val="17"/>
          <w:lang w:eastAsia="ar-SA"/>
        </w:rPr>
        <w:t>Служба технической поддержки (далее СТПП) принимает обращения абонентов ООО«</w:t>
      </w:r>
      <w:r w:rsidR="000B30CC" w:rsidRPr="000668CE">
        <w:rPr>
          <w:rFonts w:ascii="Arial" w:hAnsi="Arial" w:cs="Arial"/>
          <w:sz w:val="17"/>
          <w:szCs w:val="17"/>
          <w:lang w:eastAsia="ar-SA"/>
        </w:rPr>
        <w:t>ФЛЕКС</w:t>
      </w:r>
      <w:r w:rsidRPr="000668CE">
        <w:rPr>
          <w:rFonts w:ascii="Arial" w:hAnsi="Arial" w:cs="Arial"/>
          <w:sz w:val="17"/>
          <w:szCs w:val="17"/>
          <w:lang w:eastAsia="ar-SA"/>
        </w:rPr>
        <w:t>» по следующим вопросам:</w:t>
      </w:r>
    </w:p>
    <w:p w:rsidR="00516305" w:rsidRPr="000668CE" w:rsidRDefault="00516305" w:rsidP="00516305">
      <w:pPr>
        <w:pStyle w:val="10"/>
        <w:widowControl w:val="0"/>
        <w:ind w:firstLine="360"/>
        <w:jc w:val="both"/>
        <w:rPr>
          <w:rFonts w:ascii="Arial" w:hAnsi="Arial" w:cs="Arial"/>
          <w:sz w:val="17"/>
          <w:szCs w:val="17"/>
          <w:lang w:eastAsia="ar-SA"/>
        </w:rPr>
      </w:pPr>
      <w:r w:rsidRPr="000668CE">
        <w:rPr>
          <w:rFonts w:ascii="Arial" w:hAnsi="Arial" w:cs="Arial"/>
          <w:sz w:val="17"/>
          <w:szCs w:val="17"/>
          <w:lang w:eastAsia="ar-SA"/>
        </w:rPr>
        <w:t xml:space="preserve"> - жалобы на качество предоставляемых услуг;</w:t>
      </w:r>
    </w:p>
    <w:p w:rsidR="00516305" w:rsidRPr="000668CE" w:rsidRDefault="00516305" w:rsidP="00516305">
      <w:pPr>
        <w:pStyle w:val="10"/>
        <w:widowControl w:val="0"/>
        <w:ind w:firstLine="360"/>
        <w:jc w:val="both"/>
        <w:rPr>
          <w:rFonts w:ascii="Arial" w:hAnsi="Arial" w:cs="Arial"/>
          <w:sz w:val="17"/>
          <w:szCs w:val="17"/>
          <w:lang w:eastAsia="ar-SA"/>
        </w:rPr>
      </w:pPr>
      <w:r w:rsidRPr="000668CE">
        <w:rPr>
          <w:rFonts w:ascii="Arial" w:hAnsi="Arial" w:cs="Arial"/>
          <w:sz w:val="17"/>
          <w:szCs w:val="17"/>
          <w:lang w:eastAsia="ar-SA"/>
        </w:rPr>
        <w:t xml:space="preserve"> - справки по ходу выполнения работ по инициированной ранее жалобе.</w:t>
      </w:r>
    </w:p>
    <w:p w:rsidR="00516305" w:rsidRPr="000668CE" w:rsidRDefault="00516305" w:rsidP="00516305">
      <w:pPr>
        <w:pStyle w:val="10"/>
        <w:widowControl w:val="0"/>
        <w:ind w:firstLine="360"/>
        <w:jc w:val="both"/>
        <w:rPr>
          <w:rFonts w:ascii="Arial" w:hAnsi="Arial" w:cs="Arial"/>
          <w:sz w:val="17"/>
          <w:szCs w:val="17"/>
          <w:lang w:eastAsia="ar-SA"/>
        </w:rPr>
      </w:pPr>
      <w:r w:rsidRPr="000668CE">
        <w:rPr>
          <w:rFonts w:ascii="Arial" w:hAnsi="Arial" w:cs="Arial"/>
          <w:sz w:val="17"/>
          <w:szCs w:val="17"/>
          <w:lang w:eastAsia="ar-SA"/>
        </w:rPr>
        <w:t xml:space="preserve"> - консультации по вопросам пользования услугами ООО "</w:t>
      </w:r>
      <w:r w:rsidR="000B30CC" w:rsidRPr="000668CE">
        <w:rPr>
          <w:rFonts w:ascii="Arial" w:hAnsi="Arial" w:cs="Arial"/>
          <w:sz w:val="17"/>
          <w:szCs w:val="17"/>
          <w:lang w:eastAsia="ar-SA"/>
        </w:rPr>
        <w:t>ФЛЕКС</w:t>
      </w:r>
      <w:r w:rsidRPr="000668CE">
        <w:rPr>
          <w:rFonts w:ascii="Arial" w:hAnsi="Arial" w:cs="Arial"/>
          <w:sz w:val="17"/>
          <w:szCs w:val="17"/>
          <w:lang w:eastAsia="ar-SA"/>
        </w:rPr>
        <w:t>".</w:t>
      </w:r>
    </w:p>
    <w:p w:rsidR="00516305" w:rsidRPr="000668CE" w:rsidRDefault="00516305" w:rsidP="00516305">
      <w:pPr>
        <w:pStyle w:val="10"/>
        <w:widowControl w:val="0"/>
        <w:ind w:firstLine="360"/>
        <w:jc w:val="both"/>
        <w:rPr>
          <w:rFonts w:ascii="Arial" w:hAnsi="Arial" w:cs="Arial"/>
          <w:sz w:val="17"/>
          <w:szCs w:val="17"/>
          <w:lang w:eastAsia="ar-SA"/>
        </w:rPr>
      </w:pPr>
      <w:r w:rsidRPr="000668CE">
        <w:rPr>
          <w:rFonts w:ascii="Arial" w:hAnsi="Arial" w:cs="Arial"/>
          <w:sz w:val="17"/>
          <w:szCs w:val="17"/>
          <w:lang w:eastAsia="ar-SA"/>
        </w:rPr>
        <w:t xml:space="preserve">Режим работы СТТП - с </w:t>
      </w:r>
      <w:r w:rsidR="006840C5" w:rsidRPr="000668CE">
        <w:rPr>
          <w:rFonts w:ascii="Arial" w:hAnsi="Arial" w:cs="Arial"/>
          <w:sz w:val="17"/>
          <w:szCs w:val="17"/>
          <w:lang w:eastAsia="ar-SA"/>
        </w:rPr>
        <w:t>8</w:t>
      </w:r>
      <w:r w:rsidR="00D71423">
        <w:rPr>
          <w:rFonts w:ascii="Arial" w:hAnsi="Arial" w:cs="Arial"/>
          <w:sz w:val="17"/>
          <w:szCs w:val="17"/>
          <w:lang w:eastAsia="ar-SA"/>
        </w:rPr>
        <w:t>:00 до 20</w:t>
      </w:r>
      <w:r w:rsidRPr="000668CE">
        <w:rPr>
          <w:rFonts w:ascii="Arial" w:hAnsi="Arial" w:cs="Arial"/>
          <w:sz w:val="17"/>
          <w:szCs w:val="17"/>
          <w:lang w:eastAsia="ar-SA"/>
        </w:rPr>
        <w:t>:00. В рабочие дни Служба функционирует в полном объеме. В выходные и праздничные дни Службу представляют Дежурный инженер. При жалобе на качество предоставляемых услуг абонент должен иметь доступ к оконе</w:t>
      </w:r>
      <w:r w:rsidRPr="000668CE">
        <w:rPr>
          <w:rFonts w:ascii="Arial" w:hAnsi="Arial" w:cs="Arial"/>
          <w:sz w:val="17"/>
          <w:szCs w:val="17"/>
          <w:lang w:eastAsia="ar-SA"/>
        </w:rPr>
        <w:t>ч</w:t>
      </w:r>
      <w:r w:rsidRPr="000668CE">
        <w:rPr>
          <w:rFonts w:ascii="Arial" w:hAnsi="Arial" w:cs="Arial"/>
          <w:sz w:val="17"/>
          <w:szCs w:val="17"/>
          <w:lang w:eastAsia="ar-SA"/>
        </w:rPr>
        <w:t>ному абонентскому оборудованию для проведения первичной диагностики абонентской линии. По запросу диспетчера абонент об</w:t>
      </w:r>
      <w:r w:rsidRPr="000668CE">
        <w:rPr>
          <w:rFonts w:ascii="Arial" w:hAnsi="Arial" w:cs="Arial"/>
          <w:sz w:val="17"/>
          <w:szCs w:val="17"/>
          <w:lang w:eastAsia="ar-SA"/>
        </w:rPr>
        <w:t>я</w:t>
      </w:r>
      <w:r w:rsidRPr="000668CE">
        <w:rPr>
          <w:rFonts w:ascii="Arial" w:hAnsi="Arial" w:cs="Arial"/>
          <w:sz w:val="17"/>
          <w:szCs w:val="17"/>
          <w:lang w:eastAsia="ar-SA"/>
        </w:rPr>
        <w:t>зан предоставить идентифицирующую информацию, кратко изложить суть претензий, назвать контактный номер телефона (жел</w:t>
      </w:r>
      <w:r w:rsidRPr="000668CE">
        <w:rPr>
          <w:rFonts w:ascii="Arial" w:hAnsi="Arial" w:cs="Arial"/>
          <w:sz w:val="17"/>
          <w:szCs w:val="17"/>
          <w:lang w:eastAsia="ar-SA"/>
        </w:rPr>
        <w:t>а</w:t>
      </w:r>
      <w:r w:rsidRPr="000668CE">
        <w:rPr>
          <w:rFonts w:ascii="Arial" w:hAnsi="Arial" w:cs="Arial"/>
          <w:sz w:val="17"/>
          <w:szCs w:val="17"/>
          <w:lang w:eastAsia="ar-SA"/>
        </w:rPr>
        <w:t>тельно сотового). Диспетчер, приняв жалобу, обязан сообщить номер заявки.</w:t>
      </w:r>
    </w:p>
    <w:p w:rsidR="00516305" w:rsidRPr="000668CE" w:rsidRDefault="00516305" w:rsidP="00516305">
      <w:pPr>
        <w:ind w:firstLine="360"/>
        <w:rPr>
          <w:rFonts w:ascii="Arial" w:hAnsi="Arial" w:cs="Arial"/>
          <w:sz w:val="17"/>
          <w:szCs w:val="17"/>
        </w:rPr>
      </w:pPr>
      <w:r w:rsidRPr="000668CE">
        <w:rPr>
          <w:rFonts w:ascii="Arial" w:hAnsi="Arial" w:cs="Arial"/>
          <w:sz w:val="17"/>
          <w:szCs w:val="17"/>
        </w:rPr>
        <w:t>Диспетчер имеет право отказать в технической поддержки Абоненту в случае его не корректного поведения.</w:t>
      </w:r>
    </w:p>
    <w:p w:rsidR="00516305" w:rsidRPr="000668CE" w:rsidRDefault="00516305" w:rsidP="00516305">
      <w:pPr>
        <w:rPr>
          <w:rFonts w:ascii="Arial" w:hAnsi="Arial" w:cs="Arial"/>
          <w:sz w:val="17"/>
          <w:szCs w:val="17"/>
        </w:rPr>
      </w:pPr>
      <w:r w:rsidRPr="000668CE">
        <w:rPr>
          <w:rFonts w:ascii="Arial" w:hAnsi="Arial" w:cs="Arial"/>
          <w:sz w:val="17"/>
          <w:szCs w:val="17"/>
        </w:rPr>
        <w:t>Диспетчер имеет право отказать в приеме обращений в СТТП от абонентов, имеющих задолженность перед Оператором.</w:t>
      </w:r>
    </w:p>
    <w:p w:rsidR="00516305" w:rsidRPr="000668CE" w:rsidRDefault="00516305" w:rsidP="00516305">
      <w:pPr>
        <w:pStyle w:val="10"/>
        <w:widowControl w:val="0"/>
        <w:ind w:firstLine="360"/>
        <w:jc w:val="both"/>
        <w:rPr>
          <w:rFonts w:ascii="Arial" w:hAnsi="Arial" w:cs="Arial"/>
          <w:sz w:val="17"/>
          <w:szCs w:val="17"/>
          <w:lang w:eastAsia="ar-SA"/>
        </w:rPr>
      </w:pPr>
      <w:r w:rsidRPr="000668CE">
        <w:rPr>
          <w:rFonts w:ascii="Arial" w:hAnsi="Arial" w:cs="Arial"/>
          <w:sz w:val="17"/>
          <w:szCs w:val="17"/>
          <w:lang w:eastAsia="ar-SA"/>
        </w:rPr>
        <w:t>В случае крупных аварий и профилактических работ диспетчер уведомляет об этом абонентов, обратившихся в СТПП. При этом, по согласованию с абонентом, заявки могут не приниматься. При наличии информации по срокам восстановления услуг ди</w:t>
      </w:r>
      <w:r w:rsidRPr="000668CE">
        <w:rPr>
          <w:rFonts w:ascii="Arial" w:hAnsi="Arial" w:cs="Arial"/>
          <w:sz w:val="17"/>
          <w:szCs w:val="17"/>
          <w:lang w:eastAsia="ar-SA"/>
        </w:rPr>
        <w:t>с</w:t>
      </w:r>
      <w:r w:rsidRPr="000668CE">
        <w:rPr>
          <w:rFonts w:ascii="Arial" w:hAnsi="Arial" w:cs="Arial"/>
          <w:sz w:val="17"/>
          <w:szCs w:val="17"/>
          <w:lang w:eastAsia="ar-SA"/>
        </w:rPr>
        <w:t>петчер сообщает ее абонентам.</w:t>
      </w:r>
    </w:p>
    <w:p w:rsidR="00516305" w:rsidRPr="000668CE" w:rsidRDefault="00516305" w:rsidP="00516305">
      <w:pPr>
        <w:pStyle w:val="10"/>
        <w:widowControl w:val="0"/>
        <w:ind w:firstLine="360"/>
        <w:jc w:val="both"/>
        <w:rPr>
          <w:rFonts w:ascii="Arial" w:hAnsi="Arial" w:cs="Arial"/>
          <w:sz w:val="17"/>
          <w:szCs w:val="17"/>
          <w:lang w:eastAsia="ar-SA"/>
        </w:rPr>
      </w:pPr>
      <w:r w:rsidRPr="000668CE">
        <w:rPr>
          <w:rFonts w:ascii="Arial" w:hAnsi="Arial" w:cs="Arial"/>
          <w:sz w:val="17"/>
          <w:szCs w:val="17"/>
          <w:lang w:eastAsia="ar-SA"/>
        </w:rPr>
        <w:t>Если причины, вызвавшие жалобы абонента на качество услуг, не могут быть устранены посредством консультации по тел</w:t>
      </w:r>
      <w:r w:rsidRPr="000668CE">
        <w:rPr>
          <w:rFonts w:ascii="Arial" w:hAnsi="Arial" w:cs="Arial"/>
          <w:sz w:val="17"/>
          <w:szCs w:val="17"/>
          <w:lang w:eastAsia="ar-SA"/>
        </w:rPr>
        <w:t>е</w:t>
      </w:r>
      <w:r w:rsidRPr="000668CE">
        <w:rPr>
          <w:rFonts w:ascii="Arial" w:hAnsi="Arial" w:cs="Arial"/>
          <w:sz w:val="17"/>
          <w:szCs w:val="17"/>
          <w:lang w:eastAsia="ar-SA"/>
        </w:rPr>
        <w:t>фону, по заявке абонента формируется наряд-заказ на выполнение ремонтных работ с выездом к месту предоставления услуги. Срок выполнения ремонтных работ – в соответствии с Договором.</w:t>
      </w:r>
    </w:p>
    <w:p w:rsidR="00516305" w:rsidRPr="000668CE" w:rsidRDefault="00516305" w:rsidP="00516305">
      <w:pPr>
        <w:pStyle w:val="10"/>
        <w:widowControl w:val="0"/>
        <w:ind w:firstLine="360"/>
        <w:jc w:val="both"/>
        <w:rPr>
          <w:rFonts w:ascii="Arial" w:hAnsi="Arial" w:cs="Arial"/>
          <w:sz w:val="17"/>
          <w:szCs w:val="17"/>
          <w:lang w:eastAsia="ar-SA"/>
        </w:rPr>
      </w:pPr>
      <w:r w:rsidRPr="000668CE">
        <w:rPr>
          <w:rFonts w:ascii="Arial" w:hAnsi="Arial" w:cs="Arial"/>
          <w:sz w:val="17"/>
          <w:szCs w:val="17"/>
          <w:lang w:eastAsia="ar-SA"/>
        </w:rPr>
        <w:t>В зависимости от причины, завершением работ по заявке считается:</w:t>
      </w:r>
    </w:p>
    <w:p w:rsidR="00516305" w:rsidRPr="000668CE" w:rsidRDefault="00516305" w:rsidP="00516305">
      <w:pPr>
        <w:pStyle w:val="10"/>
        <w:widowControl w:val="0"/>
        <w:ind w:firstLine="360"/>
        <w:jc w:val="both"/>
        <w:rPr>
          <w:rFonts w:ascii="Arial" w:hAnsi="Arial" w:cs="Arial"/>
          <w:sz w:val="17"/>
          <w:szCs w:val="17"/>
          <w:lang w:eastAsia="ar-SA"/>
        </w:rPr>
      </w:pPr>
      <w:r w:rsidRPr="000668CE">
        <w:rPr>
          <w:rFonts w:ascii="Arial" w:hAnsi="Arial" w:cs="Arial"/>
          <w:sz w:val="17"/>
          <w:szCs w:val="17"/>
          <w:lang w:eastAsia="ar-SA"/>
        </w:rPr>
        <w:t>- поступление информации от абонента по устранению проблемы;</w:t>
      </w:r>
    </w:p>
    <w:p w:rsidR="00516305" w:rsidRPr="000668CE" w:rsidRDefault="00516305" w:rsidP="00516305">
      <w:pPr>
        <w:pStyle w:val="10"/>
        <w:widowControl w:val="0"/>
        <w:ind w:firstLine="360"/>
        <w:jc w:val="both"/>
        <w:rPr>
          <w:rFonts w:ascii="Arial" w:hAnsi="Arial" w:cs="Arial"/>
          <w:sz w:val="17"/>
          <w:szCs w:val="17"/>
          <w:lang w:eastAsia="ar-SA"/>
        </w:rPr>
      </w:pPr>
      <w:r w:rsidRPr="000668CE">
        <w:rPr>
          <w:rFonts w:ascii="Arial" w:hAnsi="Arial" w:cs="Arial"/>
          <w:sz w:val="17"/>
          <w:szCs w:val="17"/>
          <w:lang w:eastAsia="ar-SA"/>
        </w:rPr>
        <w:t>- восстановление предоставления услуг связи, подтвержденное наличием стабильного подключения к VPN-серверу;</w:t>
      </w:r>
    </w:p>
    <w:p w:rsidR="00516305" w:rsidRPr="000668CE" w:rsidRDefault="00516305" w:rsidP="00516305">
      <w:pPr>
        <w:pStyle w:val="10"/>
        <w:widowControl w:val="0"/>
        <w:ind w:firstLine="360"/>
        <w:jc w:val="both"/>
        <w:rPr>
          <w:rFonts w:ascii="Arial" w:hAnsi="Arial" w:cs="Arial"/>
          <w:sz w:val="17"/>
          <w:szCs w:val="17"/>
          <w:lang w:eastAsia="ar-SA"/>
        </w:rPr>
      </w:pPr>
      <w:r w:rsidRPr="000668CE">
        <w:rPr>
          <w:rFonts w:ascii="Arial" w:hAnsi="Arial" w:cs="Arial"/>
          <w:sz w:val="17"/>
          <w:szCs w:val="17"/>
          <w:lang w:eastAsia="ar-SA"/>
        </w:rPr>
        <w:t>- диагностирование проблемы вне зоны ответственности Оператора;</w:t>
      </w:r>
    </w:p>
    <w:p w:rsidR="00516305" w:rsidRDefault="00516305" w:rsidP="00516305">
      <w:pPr>
        <w:pStyle w:val="10"/>
        <w:widowControl w:val="0"/>
        <w:ind w:firstLine="360"/>
        <w:jc w:val="both"/>
        <w:rPr>
          <w:rFonts w:ascii="Arial" w:hAnsi="Arial" w:cs="Arial"/>
          <w:sz w:val="17"/>
          <w:szCs w:val="17"/>
          <w:lang w:eastAsia="ar-SA"/>
        </w:rPr>
      </w:pPr>
      <w:r w:rsidRPr="000668CE">
        <w:rPr>
          <w:rFonts w:ascii="Arial" w:hAnsi="Arial" w:cs="Arial"/>
          <w:sz w:val="17"/>
          <w:szCs w:val="17"/>
          <w:lang w:eastAsia="ar-SA"/>
        </w:rPr>
        <w:t>- устранение причин, вызвавших снижение качества связи (по подтверждению со стороны абонента).</w:t>
      </w:r>
    </w:p>
    <w:p w:rsidR="000668CE" w:rsidRPr="000668CE" w:rsidRDefault="000668CE" w:rsidP="00516305">
      <w:pPr>
        <w:pStyle w:val="10"/>
        <w:widowControl w:val="0"/>
        <w:ind w:firstLine="360"/>
        <w:jc w:val="both"/>
        <w:rPr>
          <w:rFonts w:ascii="Arial" w:hAnsi="Arial" w:cs="Arial"/>
          <w:sz w:val="17"/>
          <w:szCs w:val="17"/>
          <w:lang w:eastAsia="ar-SA"/>
        </w:rPr>
      </w:pPr>
    </w:p>
    <w:p w:rsidR="000668CE" w:rsidRDefault="00516305" w:rsidP="000668CE">
      <w:pPr>
        <w:jc w:val="center"/>
        <w:rPr>
          <w:rFonts w:ascii="Arial" w:hAnsi="Arial" w:cs="Arial"/>
          <w:b/>
        </w:rPr>
      </w:pPr>
      <w:r w:rsidRPr="00550E25">
        <w:rPr>
          <w:rFonts w:ascii="Arial" w:hAnsi="Arial" w:cs="Arial"/>
          <w:b/>
        </w:rPr>
        <w:t xml:space="preserve">Телефон </w:t>
      </w:r>
      <w:r w:rsidR="00277B79">
        <w:rPr>
          <w:rFonts w:ascii="Arial" w:hAnsi="Arial" w:cs="Arial"/>
          <w:b/>
        </w:rPr>
        <w:t xml:space="preserve">единой </w:t>
      </w:r>
      <w:r w:rsidRPr="00550E25">
        <w:rPr>
          <w:rFonts w:ascii="Arial" w:hAnsi="Arial" w:cs="Arial"/>
          <w:b/>
        </w:rPr>
        <w:t>службы те</w:t>
      </w:r>
      <w:r w:rsidR="00B63F06">
        <w:rPr>
          <w:rFonts w:ascii="Arial" w:hAnsi="Arial" w:cs="Arial"/>
          <w:b/>
        </w:rPr>
        <w:t>хн</w:t>
      </w:r>
      <w:r w:rsidR="00B63F06" w:rsidRPr="007F6859">
        <w:rPr>
          <w:rFonts w:ascii="Arial" w:hAnsi="Arial" w:cs="Arial"/>
          <w:b/>
        </w:rPr>
        <w:t xml:space="preserve">ической </w:t>
      </w:r>
      <w:r w:rsidRPr="00550E25">
        <w:rPr>
          <w:rFonts w:ascii="Arial" w:hAnsi="Arial" w:cs="Arial"/>
          <w:b/>
        </w:rPr>
        <w:t>поддержки:</w:t>
      </w:r>
    </w:p>
    <w:p w:rsidR="00516305" w:rsidRPr="00C07323" w:rsidRDefault="00C07323" w:rsidP="00C07323">
      <w:pPr>
        <w:pStyle w:val="10"/>
        <w:tabs>
          <w:tab w:val="left" w:pos="1560"/>
        </w:tabs>
        <w:jc w:val="center"/>
        <w:rPr>
          <w:rFonts w:ascii="Arial" w:hAnsi="Arial"/>
          <w:b/>
          <w:snapToGrid w:val="0"/>
          <w:kern w:val="28"/>
          <w:sz w:val="28"/>
          <w:szCs w:val="28"/>
        </w:rPr>
      </w:pPr>
      <w:r w:rsidRPr="00C07323">
        <w:rPr>
          <w:rFonts w:ascii="Arial" w:hAnsi="Arial"/>
          <w:b/>
          <w:snapToGrid w:val="0"/>
          <w:kern w:val="28"/>
          <w:sz w:val="28"/>
          <w:szCs w:val="28"/>
          <w:lang w:eastAsia="ar-SA"/>
        </w:rPr>
        <w:t>8</w:t>
      </w:r>
      <w:r w:rsidRPr="007F6859">
        <w:rPr>
          <w:rFonts w:ascii="Arial" w:hAnsi="Arial"/>
          <w:b/>
          <w:snapToGrid w:val="0"/>
          <w:kern w:val="28"/>
          <w:sz w:val="28"/>
          <w:szCs w:val="28"/>
          <w:lang w:eastAsia="ar-SA"/>
        </w:rPr>
        <w:t>(</w:t>
      </w:r>
      <w:r w:rsidRPr="00C07323">
        <w:rPr>
          <w:rFonts w:ascii="Arial" w:hAnsi="Arial"/>
          <w:b/>
          <w:snapToGrid w:val="0"/>
          <w:kern w:val="28"/>
          <w:sz w:val="28"/>
          <w:szCs w:val="28"/>
          <w:lang w:eastAsia="ar-SA"/>
        </w:rPr>
        <w:t>800</w:t>
      </w:r>
      <w:r w:rsidRPr="007F6859">
        <w:rPr>
          <w:rFonts w:ascii="Arial" w:hAnsi="Arial"/>
          <w:b/>
          <w:snapToGrid w:val="0"/>
          <w:kern w:val="28"/>
          <w:sz w:val="28"/>
          <w:szCs w:val="28"/>
          <w:lang w:eastAsia="ar-SA"/>
        </w:rPr>
        <w:t>)</w:t>
      </w:r>
      <w:r w:rsidRPr="00C07323">
        <w:rPr>
          <w:rFonts w:ascii="Arial" w:hAnsi="Arial"/>
          <w:b/>
          <w:snapToGrid w:val="0"/>
          <w:kern w:val="28"/>
          <w:sz w:val="28"/>
          <w:szCs w:val="28"/>
          <w:lang w:eastAsia="ar-SA"/>
        </w:rPr>
        <w:t>550-3539</w:t>
      </w:r>
      <w:r w:rsidR="000668CE">
        <w:rPr>
          <w:rFonts w:ascii="Arial" w:hAnsi="Arial"/>
          <w:b/>
          <w:snapToGrid w:val="0"/>
          <w:kern w:val="28"/>
          <w:sz w:val="28"/>
          <w:szCs w:val="28"/>
        </w:rPr>
        <w:t>, 8(495) 600-42-11</w:t>
      </w:r>
    </w:p>
    <w:p w:rsidR="00E45650" w:rsidRPr="002D172F" w:rsidRDefault="00E45650" w:rsidP="00E45650">
      <w:pPr>
        <w:pStyle w:val="10"/>
        <w:jc w:val="center"/>
        <w:rPr>
          <w:rFonts w:ascii="Arial" w:hAnsi="Arial"/>
          <w:color w:val="000000"/>
          <w:kern w:val="1"/>
          <w:sz w:val="17"/>
          <w:szCs w:val="17"/>
        </w:rPr>
      </w:pPr>
    </w:p>
    <w:p w:rsidR="000668CE" w:rsidRDefault="000668CE" w:rsidP="00E45650">
      <w:pPr>
        <w:jc w:val="center"/>
        <w:rPr>
          <w:rFonts w:ascii="Arial" w:hAnsi="Arial"/>
          <w:color w:val="000000"/>
          <w:sz w:val="17"/>
          <w:szCs w:val="17"/>
        </w:rPr>
      </w:pPr>
    </w:p>
    <w:p w:rsidR="00E45650" w:rsidRPr="002D172F" w:rsidRDefault="00E45650" w:rsidP="00E45650">
      <w:pPr>
        <w:jc w:val="center"/>
        <w:rPr>
          <w:rFonts w:ascii="Arial" w:hAnsi="Arial"/>
          <w:color w:val="000000"/>
          <w:sz w:val="17"/>
          <w:szCs w:val="17"/>
        </w:rPr>
      </w:pPr>
      <w:r w:rsidRPr="002D172F">
        <w:rPr>
          <w:rFonts w:ascii="Arial" w:hAnsi="Arial"/>
          <w:color w:val="000000"/>
          <w:sz w:val="17"/>
          <w:szCs w:val="17"/>
        </w:rPr>
        <w:t>ПОДПИСИ СТОРОН:</w:t>
      </w:r>
    </w:p>
    <w:tbl>
      <w:tblPr>
        <w:tblW w:w="0" w:type="auto"/>
        <w:tblInd w:w="468" w:type="dxa"/>
        <w:tblLayout w:type="fixed"/>
        <w:tblLook w:val="0000"/>
      </w:tblPr>
      <w:tblGrid>
        <w:gridCol w:w="4488"/>
        <w:gridCol w:w="993"/>
        <w:gridCol w:w="4419"/>
      </w:tblGrid>
      <w:tr w:rsidR="00E45650" w:rsidRPr="002D172F">
        <w:trPr>
          <w:trHeight w:val="264"/>
        </w:trPr>
        <w:tc>
          <w:tcPr>
            <w:tcW w:w="4488" w:type="dxa"/>
          </w:tcPr>
          <w:p w:rsidR="00E45650" w:rsidRPr="002D172F" w:rsidRDefault="00E45650" w:rsidP="006B7734">
            <w:pPr>
              <w:pStyle w:val="10"/>
              <w:snapToGrid w:val="0"/>
              <w:jc w:val="center"/>
              <w:rPr>
                <w:rFonts w:ascii="Arial" w:hAnsi="Arial"/>
                <w:color w:val="000000"/>
                <w:sz w:val="17"/>
                <w:szCs w:val="17"/>
              </w:rPr>
            </w:pPr>
            <w:r w:rsidRPr="002D172F">
              <w:rPr>
                <w:rFonts w:ascii="Arial" w:hAnsi="Arial"/>
                <w:color w:val="000000"/>
                <w:sz w:val="17"/>
                <w:szCs w:val="17"/>
              </w:rPr>
              <w:t>Представитель</w:t>
            </w:r>
          </w:p>
        </w:tc>
        <w:tc>
          <w:tcPr>
            <w:tcW w:w="993" w:type="dxa"/>
          </w:tcPr>
          <w:p w:rsidR="00E45650" w:rsidRPr="002D172F" w:rsidRDefault="00E45650" w:rsidP="006B7734">
            <w:pPr>
              <w:pStyle w:val="10"/>
              <w:snapToGrid w:val="0"/>
              <w:jc w:val="center"/>
              <w:rPr>
                <w:rFonts w:ascii="Arial" w:hAnsi="Arial"/>
                <w:color w:val="000000"/>
                <w:sz w:val="17"/>
                <w:szCs w:val="17"/>
              </w:rPr>
            </w:pPr>
          </w:p>
        </w:tc>
        <w:tc>
          <w:tcPr>
            <w:tcW w:w="4419" w:type="dxa"/>
          </w:tcPr>
          <w:p w:rsidR="00E45650" w:rsidRPr="002D172F" w:rsidRDefault="00E45650" w:rsidP="006B7734">
            <w:pPr>
              <w:pStyle w:val="10"/>
              <w:snapToGrid w:val="0"/>
              <w:jc w:val="center"/>
              <w:rPr>
                <w:rFonts w:ascii="Arial" w:hAnsi="Arial"/>
                <w:color w:val="000000"/>
                <w:sz w:val="17"/>
                <w:szCs w:val="17"/>
              </w:rPr>
            </w:pPr>
            <w:r w:rsidRPr="002D172F">
              <w:rPr>
                <w:rFonts w:ascii="Arial" w:hAnsi="Arial"/>
                <w:color w:val="000000"/>
                <w:sz w:val="17"/>
                <w:szCs w:val="17"/>
              </w:rPr>
              <w:t>Абонент</w:t>
            </w:r>
          </w:p>
        </w:tc>
      </w:tr>
      <w:tr w:rsidR="00E45650" w:rsidRPr="002D172F">
        <w:trPr>
          <w:trHeight w:val="257"/>
        </w:trPr>
        <w:tc>
          <w:tcPr>
            <w:tcW w:w="4488" w:type="dxa"/>
          </w:tcPr>
          <w:p w:rsidR="00E45650" w:rsidRPr="002D172F" w:rsidRDefault="00E45650" w:rsidP="006B7734">
            <w:pPr>
              <w:pStyle w:val="10"/>
              <w:snapToGrid w:val="0"/>
              <w:jc w:val="center"/>
              <w:rPr>
                <w:rFonts w:ascii="Arial" w:hAnsi="Arial"/>
                <w:color w:val="000000"/>
                <w:sz w:val="17"/>
                <w:szCs w:val="17"/>
              </w:rPr>
            </w:pPr>
            <w:r w:rsidRPr="002D172F">
              <w:rPr>
                <w:rFonts w:ascii="Arial" w:hAnsi="Arial"/>
                <w:color w:val="000000"/>
                <w:sz w:val="17"/>
                <w:szCs w:val="17"/>
              </w:rPr>
              <w:t>ООО «Виртуальный Мир»</w:t>
            </w:r>
          </w:p>
        </w:tc>
        <w:tc>
          <w:tcPr>
            <w:tcW w:w="993" w:type="dxa"/>
          </w:tcPr>
          <w:p w:rsidR="00E45650" w:rsidRPr="002D172F" w:rsidRDefault="00E45650" w:rsidP="006B7734">
            <w:pPr>
              <w:pStyle w:val="10"/>
              <w:snapToGrid w:val="0"/>
              <w:jc w:val="center"/>
              <w:rPr>
                <w:rFonts w:ascii="Arial" w:hAnsi="Arial"/>
                <w:color w:val="000000"/>
                <w:sz w:val="17"/>
                <w:szCs w:val="17"/>
              </w:rPr>
            </w:pPr>
          </w:p>
        </w:tc>
        <w:tc>
          <w:tcPr>
            <w:tcW w:w="4419" w:type="dxa"/>
          </w:tcPr>
          <w:p w:rsidR="00E45650" w:rsidRPr="007214D9" w:rsidRDefault="007F6859" w:rsidP="006B7734">
            <w:pPr>
              <w:pStyle w:val="10"/>
              <w:snapToGrid w:val="0"/>
              <w:jc w:val="center"/>
              <w:rPr>
                <w:color w:val="BFBFBF" w:themeColor="background1" w:themeShade="BF"/>
                <w:sz w:val="17"/>
                <w:szCs w:val="17"/>
                <w:lang w:val="en-US"/>
              </w:rPr>
            </w:pPr>
            <w:bookmarkStart w:id="32" w:name="family7"/>
            <w:bookmarkEnd w:id="32"/>
            <w:r w:rsidRPr="007214D9">
              <w:rPr>
                <w:rFonts w:ascii="Arial" w:hAnsi="Arial" w:cs="Arial"/>
                <w:color w:val="BFBFBF" w:themeColor="background1" w:themeShade="BF"/>
                <w:sz w:val="17"/>
                <w:szCs w:val="17"/>
                <w:lang w:val="en-US"/>
              </w:rPr>
              <w:t>ФИО</w:t>
            </w:r>
            <w:r w:rsidR="00E45650" w:rsidRPr="007214D9">
              <w:rPr>
                <w:rFonts w:ascii="Arial" w:hAnsi="Arial" w:cs="Arial"/>
                <w:color w:val="BFBFBF" w:themeColor="background1" w:themeShade="BF"/>
                <w:sz w:val="17"/>
                <w:szCs w:val="17"/>
              </w:rPr>
              <w:t xml:space="preserve">  </w:t>
            </w:r>
          </w:p>
        </w:tc>
      </w:tr>
      <w:tr w:rsidR="00E45650" w:rsidRPr="002D172F">
        <w:trPr>
          <w:trHeight w:val="154"/>
        </w:trPr>
        <w:tc>
          <w:tcPr>
            <w:tcW w:w="4488" w:type="dxa"/>
          </w:tcPr>
          <w:p w:rsidR="00E45650" w:rsidRPr="002D172F" w:rsidRDefault="00E45650" w:rsidP="006B7734">
            <w:pPr>
              <w:pStyle w:val="10"/>
              <w:snapToGrid w:val="0"/>
              <w:jc w:val="center"/>
              <w:rPr>
                <w:rFonts w:ascii="Arial" w:hAnsi="Arial"/>
                <w:color w:val="000000"/>
                <w:sz w:val="17"/>
                <w:szCs w:val="17"/>
              </w:rPr>
            </w:pPr>
            <w:r w:rsidRPr="002D172F">
              <w:rPr>
                <w:rFonts w:ascii="Arial" w:hAnsi="Arial"/>
                <w:color w:val="000000"/>
                <w:sz w:val="17"/>
                <w:szCs w:val="17"/>
              </w:rPr>
              <w:t>М.П.</w:t>
            </w:r>
          </w:p>
        </w:tc>
        <w:tc>
          <w:tcPr>
            <w:tcW w:w="993" w:type="dxa"/>
          </w:tcPr>
          <w:p w:rsidR="00E45650" w:rsidRPr="002D172F" w:rsidRDefault="00E45650" w:rsidP="006B7734">
            <w:pPr>
              <w:pStyle w:val="10"/>
              <w:snapToGrid w:val="0"/>
              <w:jc w:val="center"/>
              <w:rPr>
                <w:rFonts w:ascii="Arial" w:hAnsi="Arial"/>
                <w:color w:val="000000"/>
                <w:sz w:val="17"/>
                <w:szCs w:val="17"/>
              </w:rPr>
            </w:pPr>
          </w:p>
        </w:tc>
        <w:tc>
          <w:tcPr>
            <w:tcW w:w="4419" w:type="dxa"/>
          </w:tcPr>
          <w:p w:rsidR="00E45650" w:rsidRPr="002D172F" w:rsidRDefault="00E45650" w:rsidP="006B7734">
            <w:pPr>
              <w:pStyle w:val="10"/>
              <w:snapToGrid w:val="0"/>
              <w:jc w:val="center"/>
              <w:rPr>
                <w:rFonts w:ascii="Arial" w:hAnsi="Arial"/>
                <w:color w:val="000000"/>
                <w:sz w:val="17"/>
                <w:szCs w:val="17"/>
              </w:rPr>
            </w:pPr>
          </w:p>
        </w:tc>
      </w:tr>
      <w:tr w:rsidR="00E45650" w:rsidRPr="002D172F">
        <w:trPr>
          <w:trHeight w:val="154"/>
        </w:trPr>
        <w:tc>
          <w:tcPr>
            <w:tcW w:w="4488" w:type="dxa"/>
          </w:tcPr>
          <w:p w:rsidR="00E45650" w:rsidRPr="002D172F" w:rsidRDefault="00E45650" w:rsidP="00B72E27">
            <w:pPr>
              <w:pStyle w:val="10"/>
              <w:snapToGrid w:val="0"/>
              <w:jc w:val="center"/>
              <w:rPr>
                <w:rFonts w:ascii="Arial" w:hAnsi="Arial"/>
                <w:color w:val="000000"/>
                <w:sz w:val="17"/>
                <w:szCs w:val="17"/>
              </w:rPr>
            </w:pPr>
          </w:p>
          <w:p w:rsidR="00E45650" w:rsidRPr="002D172F" w:rsidRDefault="00E45650" w:rsidP="00B72E27">
            <w:pPr>
              <w:pStyle w:val="10"/>
              <w:jc w:val="center"/>
              <w:rPr>
                <w:rFonts w:ascii="Arial" w:hAnsi="Arial"/>
                <w:color w:val="000000"/>
                <w:sz w:val="17"/>
                <w:szCs w:val="17"/>
              </w:rPr>
            </w:pPr>
          </w:p>
          <w:p w:rsidR="00E45650" w:rsidRPr="002D172F" w:rsidRDefault="00E45650" w:rsidP="00B72E27">
            <w:pPr>
              <w:pStyle w:val="10"/>
              <w:jc w:val="center"/>
              <w:rPr>
                <w:rFonts w:ascii="Arial" w:hAnsi="Arial"/>
                <w:color w:val="000000"/>
                <w:sz w:val="17"/>
                <w:szCs w:val="17"/>
              </w:rPr>
            </w:pPr>
            <w:r w:rsidRPr="002D172F">
              <w:rPr>
                <w:rFonts w:ascii="Arial" w:hAnsi="Arial"/>
                <w:color w:val="000000"/>
                <w:sz w:val="17"/>
                <w:szCs w:val="17"/>
              </w:rPr>
              <w:t>__________________________ /</w:t>
            </w:r>
            <w:r w:rsidR="000668CE">
              <w:rPr>
                <w:rFonts w:ascii="Arial" w:hAnsi="Arial"/>
                <w:color w:val="000000"/>
                <w:sz w:val="17"/>
                <w:szCs w:val="17"/>
              </w:rPr>
              <w:t xml:space="preserve"> </w:t>
            </w:r>
            <w:r w:rsidRPr="002D172F">
              <w:rPr>
                <w:rFonts w:ascii="Arial" w:hAnsi="Arial"/>
                <w:color w:val="000000"/>
                <w:sz w:val="17"/>
                <w:szCs w:val="17"/>
              </w:rPr>
              <w:t>Торшин</w:t>
            </w:r>
            <w:r w:rsidRPr="002D172F">
              <w:rPr>
                <w:rFonts w:ascii="Arial" w:hAnsi="Arial"/>
                <w:color w:val="000000"/>
                <w:sz w:val="17"/>
                <w:szCs w:val="17"/>
                <w:lang w:val="en-US"/>
              </w:rPr>
              <w:t xml:space="preserve"> </w:t>
            </w:r>
            <w:r w:rsidRPr="002D172F">
              <w:rPr>
                <w:rFonts w:ascii="Arial" w:hAnsi="Arial"/>
                <w:color w:val="000000"/>
                <w:sz w:val="17"/>
                <w:szCs w:val="17"/>
              </w:rPr>
              <w:t>В.В. /</w:t>
            </w:r>
          </w:p>
        </w:tc>
        <w:tc>
          <w:tcPr>
            <w:tcW w:w="993" w:type="dxa"/>
          </w:tcPr>
          <w:p w:rsidR="00E45650" w:rsidRPr="002D172F" w:rsidRDefault="00E45650" w:rsidP="00B72E27">
            <w:pPr>
              <w:pStyle w:val="10"/>
              <w:snapToGrid w:val="0"/>
              <w:jc w:val="center"/>
              <w:rPr>
                <w:rFonts w:ascii="Arial" w:hAnsi="Arial"/>
                <w:color w:val="000000"/>
                <w:sz w:val="17"/>
                <w:szCs w:val="17"/>
              </w:rPr>
            </w:pPr>
          </w:p>
        </w:tc>
        <w:tc>
          <w:tcPr>
            <w:tcW w:w="4419" w:type="dxa"/>
          </w:tcPr>
          <w:p w:rsidR="00E45650" w:rsidRPr="002D172F" w:rsidRDefault="00E45650" w:rsidP="00B72E27">
            <w:pPr>
              <w:pStyle w:val="10"/>
              <w:snapToGrid w:val="0"/>
              <w:jc w:val="center"/>
              <w:rPr>
                <w:rFonts w:ascii="Arial" w:hAnsi="Arial"/>
                <w:color w:val="000000"/>
                <w:sz w:val="17"/>
                <w:szCs w:val="17"/>
              </w:rPr>
            </w:pPr>
          </w:p>
          <w:p w:rsidR="00E45650" w:rsidRPr="002D172F" w:rsidRDefault="00E45650" w:rsidP="00B72E27">
            <w:pPr>
              <w:pStyle w:val="10"/>
              <w:jc w:val="center"/>
              <w:rPr>
                <w:rFonts w:ascii="Arial" w:hAnsi="Arial"/>
                <w:color w:val="000000"/>
                <w:sz w:val="17"/>
                <w:szCs w:val="17"/>
              </w:rPr>
            </w:pPr>
          </w:p>
          <w:p w:rsidR="00E45650" w:rsidRPr="002D172F" w:rsidRDefault="00E45650" w:rsidP="00B72E27">
            <w:pPr>
              <w:pStyle w:val="10"/>
              <w:jc w:val="center"/>
              <w:rPr>
                <w:rFonts w:ascii="Arial" w:hAnsi="Arial"/>
                <w:color w:val="000000"/>
                <w:sz w:val="17"/>
                <w:szCs w:val="17"/>
              </w:rPr>
            </w:pPr>
            <w:r w:rsidRPr="002D172F">
              <w:rPr>
                <w:rFonts w:ascii="Arial" w:hAnsi="Arial"/>
                <w:color w:val="000000"/>
                <w:sz w:val="17"/>
                <w:szCs w:val="17"/>
              </w:rPr>
              <w:t xml:space="preserve">___________________ / </w:t>
            </w:r>
            <w:bookmarkStart w:id="33" w:name="family8"/>
            <w:bookmarkEnd w:id="33"/>
            <w:r w:rsidR="007F6859">
              <w:rPr>
                <w:rFonts w:ascii="Arial" w:hAnsi="Arial"/>
                <w:color w:val="000000"/>
                <w:sz w:val="17"/>
                <w:szCs w:val="17"/>
              </w:rPr>
              <w:t xml:space="preserve">                           </w:t>
            </w:r>
            <w:r w:rsidRPr="002D172F">
              <w:rPr>
                <w:color w:val="000000"/>
                <w:sz w:val="17"/>
                <w:szCs w:val="17"/>
              </w:rPr>
              <w:t xml:space="preserve"> </w:t>
            </w:r>
            <w:r w:rsidRPr="002D172F">
              <w:rPr>
                <w:rFonts w:ascii="Arial" w:hAnsi="Arial"/>
                <w:color w:val="000000"/>
                <w:sz w:val="17"/>
                <w:szCs w:val="17"/>
              </w:rPr>
              <w:t>/</w:t>
            </w:r>
          </w:p>
        </w:tc>
      </w:tr>
    </w:tbl>
    <w:p w:rsidR="00E45650" w:rsidRPr="004514A4" w:rsidRDefault="004514A4" w:rsidP="004514A4">
      <w:pPr>
        <w:pStyle w:val="10"/>
        <w:pageBreakBefore/>
        <w:widowControl w:val="0"/>
        <w:ind w:left="7788" w:firstLine="708"/>
        <w:jc w:val="right"/>
        <w:rPr>
          <w:rFonts w:ascii="Arial" w:hAnsi="Arial"/>
          <w:color w:val="000000"/>
          <w:kern w:val="1"/>
          <w:sz w:val="15"/>
          <w:szCs w:val="15"/>
        </w:rPr>
      </w:pPr>
      <w:r>
        <w:rPr>
          <w:rFonts w:ascii="Arial" w:hAnsi="Arial"/>
          <w:color w:val="000000"/>
          <w:kern w:val="1"/>
          <w:sz w:val="15"/>
          <w:szCs w:val="15"/>
        </w:rPr>
        <w:lastRenderedPageBreak/>
        <w:t>Приложение №3</w:t>
      </w:r>
    </w:p>
    <w:p w:rsidR="00E45650" w:rsidRPr="00534887" w:rsidRDefault="00307604" w:rsidP="006B7734">
      <w:pPr>
        <w:pStyle w:val="3"/>
        <w:numPr>
          <w:ilvl w:val="2"/>
          <w:numId w:val="2"/>
        </w:numPr>
        <w:tabs>
          <w:tab w:val="left" w:pos="0"/>
        </w:tabs>
        <w:rPr>
          <w:b w:val="0"/>
          <w:color w:val="000000"/>
          <w:kern w:val="1"/>
          <w:sz w:val="15"/>
          <w:szCs w:val="15"/>
          <w:lang w:eastAsia="ru-RU"/>
        </w:rPr>
      </w:pPr>
      <w:r>
        <w:rPr>
          <w:b w:val="0"/>
          <w:color w:val="000000"/>
          <w:kern w:val="1"/>
          <w:sz w:val="15"/>
          <w:szCs w:val="15"/>
          <w:lang w:eastAsia="ru-RU"/>
        </w:rPr>
        <w:t>к</w:t>
      </w:r>
      <w:r w:rsidR="00E45650" w:rsidRPr="00534887">
        <w:rPr>
          <w:b w:val="0"/>
          <w:color w:val="000000"/>
          <w:kern w:val="1"/>
          <w:sz w:val="15"/>
          <w:szCs w:val="15"/>
          <w:lang w:eastAsia="ru-RU"/>
        </w:rPr>
        <w:t xml:space="preserve"> договору № </w:t>
      </w:r>
      <w:bookmarkStart w:id="34" w:name="namber_dog5"/>
      <w:bookmarkEnd w:id="34"/>
      <w:r w:rsidR="007F6859">
        <w:rPr>
          <w:b w:val="0"/>
          <w:color w:val="000000"/>
          <w:kern w:val="1"/>
          <w:sz w:val="15"/>
          <w:szCs w:val="15"/>
          <w:lang w:eastAsia="ru-RU"/>
        </w:rPr>
        <w:t>_________</w:t>
      </w:r>
    </w:p>
    <w:p w:rsidR="00E45650" w:rsidRPr="002D172F" w:rsidRDefault="00E45650" w:rsidP="00E45650">
      <w:pPr>
        <w:ind w:firstLine="284"/>
        <w:rPr>
          <w:rFonts w:ascii="Arial" w:hAnsi="Arial"/>
          <w:color w:val="000000"/>
          <w:sz w:val="17"/>
          <w:szCs w:val="17"/>
        </w:rPr>
      </w:pPr>
    </w:p>
    <w:tbl>
      <w:tblPr>
        <w:tblW w:w="0" w:type="auto"/>
        <w:tblLayout w:type="fixed"/>
        <w:tblLook w:val="0000"/>
      </w:tblPr>
      <w:tblGrid>
        <w:gridCol w:w="5360"/>
        <w:gridCol w:w="5360"/>
      </w:tblGrid>
      <w:tr w:rsidR="00534887" w:rsidRPr="00D22E59" w:rsidTr="001E018D">
        <w:trPr>
          <w:trHeight w:val="264"/>
        </w:trPr>
        <w:tc>
          <w:tcPr>
            <w:tcW w:w="5360" w:type="dxa"/>
          </w:tcPr>
          <w:p w:rsidR="00534887" w:rsidRPr="008312E3" w:rsidRDefault="00534887" w:rsidP="00CE0938">
            <w:pPr>
              <w:rPr>
                <w:rFonts w:ascii="Arial" w:hAnsi="Arial"/>
                <w:sz w:val="18"/>
              </w:rPr>
            </w:pPr>
            <w:r w:rsidRPr="008312E3">
              <w:rPr>
                <w:rFonts w:ascii="Arial" w:hAnsi="Arial"/>
                <w:sz w:val="18"/>
              </w:rPr>
              <w:t>г.Орехово-Зуево</w:t>
            </w:r>
            <w:r w:rsidR="00CD04E7" w:rsidRPr="008312E3">
              <w:rPr>
                <w:rFonts w:ascii="Arial" w:hAnsi="Arial"/>
                <w:sz w:val="18"/>
              </w:rPr>
              <w:t>, Московская область</w:t>
            </w:r>
          </w:p>
        </w:tc>
        <w:tc>
          <w:tcPr>
            <w:tcW w:w="5360" w:type="dxa"/>
          </w:tcPr>
          <w:p w:rsidR="00534887" w:rsidRPr="00D22E59" w:rsidRDefault="00534887" w:rsidP="00CE0938">
            <w:pPr>
              <w:jc w:val="right"/>
              <w:rPr>
                <w:rFonts w:ascii="Arial" w:hAnsi="Arial"/>
                <w:sz w:val="18"/>
              </w:rPr>
            </w:pPr>
            <w:r w:rsidRPr="00D22E59">
              <w:rPr>
                <w:rFonts w:ascii="Arial" w:hAnsi="Arial"/>
                <w:sz w:val="18"/>
              </w:rPr>
              <w:t>“___” ___________ 201</w:t>
            </w:r>
            <w:r w:rsidRPr="00D22E59">
              <w:rPr>
                <w:rFonts w:ascii="Arial" w:hAnsi="Arial"/>
                <w:sz w:val="18"/>
                <w:lang w:val="en-US"/>
              </w:rPr>
              <w:t>__</w:t>
            </w:r>
            <w:r w:rsidRPr="00D22E59">
              <w:rPr>
                <w:rFonts w:ascii="Arial" w:hAnsi="Arial"/>
                <w:sz w:val="18"/>
              </w:rPr>
              <w:t>г.</w:t>
            </w:r>
          </w:p>
        </w:tc>
      </w:tr>
    </w:tbl>
    <w:p w:rsidR="00534887" w:rsidRPr="00AA3F62" w:rsidRDefault="00534887" w:rsidP="00534887">
      <w:pPr>
        <w:pStyle w:val="2"/>
        <w:rPr>
          <w:sz w:val="19"/>
          <w:szCs w:val="19"/>
        </w:rPr>
      </w:pPr>
      <w:r w:rsidRPr="00AA3F62">
        <w:rPr>
          <w:sz w:val="19"/>
          <w:szCs w:val="19"/>
        </w:rPr>
        <w:t>А  К  Т</w:t>
      </w:r>
    </w:p>
    <w:p w:rsidR="00534887" w:rsidRPr="00AA3F62" w:rsidRDefault="007221B7" w:rsidP="00534887">
      <w:pPr>
        <w:jc w:val="center"/>
        <w:rPr>
          <w:rFonts w:ascii="Arial" w:hAnsi="Arial"/>
          <w:b/>
          <w:sz w:val="19"/>
          <w:szCs w:val="19"/>
        </w:rPr>
      </w:pPr>
      <w:r>
        <w:rPr>
          <w:rFonts w:ascii="Arial" w:hAnsi="Arial"/>
          <w:b/>
          <w:sz w:val="19"/>
          <w:szCs w:val="19"/>
        </w:rPr>
        <w:t>п</w:t>
      </w:r>
      <w:r w:rsidR="00534887" w:rsidRPr="00AA3F62">
        <w:rPr>
          <w:rFonts w:ascii="Arial" w:hAnsi="Arial"/>
          <w:b/>
          <w:sz w:val="19"/>
          <w:szCs w:val="19"/>
        </w:rPr>
        <w:t>редоставления доступа к сети Интернет</w:t>
      </w:r>
    </w:p>
    <w:p w:rsidR="00E45650" w:rsidRPr="002D172F" w:rsidRDefault="00E45650" w:rsidP="00E45650">
      <w:pPr>
        <w:jc w:val="center"/>
        <w:rPr>
          <w:rFonts w:ascii="Arial" w:hAnsi="Arial"/>
          <w:color w:val="000000"/>
          <w:sz w:val="17"/>
          <w:szCs w:val="17"/>
        </w:rPr>
      </w:pPr>
    </w:p>
    <w:p w:rsidR="00E45650" w:rsidRPr="000668CE" w:rsidRDefault="00E45650" w:rsidP="00534887">
      <w:pPr>
        <w:spacing w:line="360" w:lineRule="auto"/>
        <w:ind w:firstLine="284"/>
        <w:jc w:val="both"/>
        <w:rPr>
          <w:rFonts w:ascii="Arial" w:hAnsi="Arial" w:cs="Arial"/>
          <w:sz w:val="17"/>
          <w:szCs w:val="17"/>
        </w:rPr>
      </w:pPr>
      <w:r w:rsidRPr="000668CE">
        <w:rPr>
          <w:rFonts w:ascii="Arial" w:hAnsi="Arial" w:cs="Arial"/>
          <w:sz w:val="17"/>
          <w:szCs w:val="17"/>
        </w:rPr>
        <w:t xml:space="preserve">Мы, нижеподписавшиеся, от лица Абонента – </w:t>
      </w:r>
      <w:bookmarkStart w:id="35" w:name="family9"/>
      <w:bookmarkEnd w:id="35"/>
      <w:r w:rsidR="007F6859" w:rsidRPr="00307604">
        <w:rPr>
          <w:rFonts w:ascii="Arial" w:hAnsi="Arial" w:cs="Arial"/>
          <w:color w:val="BFBFBF" w:themeColor="background1" w:themeShade="BF"/>
          <w:sz w:val="17"/>
          <w:szCs w:val="17"/>
        </w:rPr>
        <w:t>ФИО</w:t>
      </w:r>
      <w:r w:rsidRPr="000668CE">
        <w:rPr>
          <w:rFonts w:ascii="Arial" w:hAnsi="Arial" w:cs="Arial"/>
          <w:sz w:val="17"/>
          <w:szCs w:val="17"/>
        </w:rPr>
        <w:t xml:space="preserve"> и от лица Поставщика – Торшин Вадим Викторович, составили настоящий Акт о нижеследующем.</w:t>
      </w:r>
    </w:p>
    <w:p w:rsidR="00E45650" w:rsidRPr="002216A0" w:rsidRDefault="00E45650" w:rsidP="00E45650">
      <w:pPr>
        <w:spacing w:line="360" w:lineRule="auto"/>
        <w:ind w:firstLine="284"/>
        <w:jc w:val="both"/>
        <w:rPr>
          <w:rFonts w:ascii="Arial" w:hAnsi="Arial" w:cs="Arial"/>
          <w:sz w:val="17"/>
          <w:szCs w:val="17"/>
        </w:rPr>
      </w:pPr>
      <w:r w:rsidRPr="000668CE">
        <w:rPr>
          <w:rFonts w:ascii="Arial" w:hAnsi="Arial" w:cs="Arial"/>
          <w:sz w:val="17"/>
          <w:szCs w:val="17"/>
        </w:rPr>
        <w:t>В соответствии с условиями Договора №</w:t>
      </w:r>
      <w:r w:rsidR="0084701E" w:rsidRPr="000668CE">
        <w:rPr>
          <w:rFonts w:ascii="Arial" w:hAnsi="Arial" w:cs="Arial"/>
          <w:sz w:val="17"/>
          <w:szCs w:val="17"/>
        </w:rPr>
        <w:t xml:space="preserve"> </w:t>
      </w:r>
      <w:r w:rsidR="00715FA0" w:rsidRPr="000668CE">
        <w:rPr>
          <w:rFonts w:ascii="Arial" w:hAnsi="Arial" w:cs="Arial"/>
          <w:sz w:val="17"/>
          <w:szCs w:val="17"/>
        </w:rPr>
        <w:t xml:space="preserve"> </w:t>
      </w:r>
      <w:bookmarkStart w:id="36" w:name="namber_dog6"/>
      <w:bookmarkEnd w:id="36"/>
      <w:r w:rsidR="007F6859">
        <w:rPr>
          <w:rFonts w:ascii="Arial" w:hAnsi="Arial" w:cs="Arial"/>
          <w:sz w:val="17"/>
          <w:szCs w:val="17"/>
        </w:rPr>
        <w:t>_________</w:t>
      </w:r>
      <w:r w:rsidR="002216A0">
        <w:rPr>
          <w:rFonts w:ascii="Arial" w:hAnsi="Arial" w:cs="Arial"/>
          <w:sz w:val="17"/>
          <w:szCs w:val="17"/>
        </w:rPr>
        <w:t>:</w:t>
      </w:r>
    </w:p>
    <w:p w:rsidR="0083731B" w:rsidRPr="00F65595" w:rsidRDefault="00534887" w:rsidP="009845EB">
      <w:pPr>
        <w:spacing w:line="360" w:lineRule="auto"/>
        <w:ind w:firstLine="284"/>
        <w:jc w:val="both"/>
        <w:rPr>
          <w:rFonts w:ascii="Arial" w:hAnsi="Arial" w:cs="Arial"/>
          <w:b/>
          <w:sz w:val="17"/>
          <w:szCs w:val="17"/>
        </w:rPr>
      </w:pPr>
      <w:r w:rsidRPr="000668CE">
        <w:rPr>
          <w:rFonts w:ascii="Arial" w:hAnsi="Arial" w:cs="Arial"/>
          <w:sz w:val="17"/>
          <w:szCs w:val="17"/>
        </w:rPr>
        <w:t xml:space="preserve">1. </w:t>
      </w:r>
      <w:r w:rsidR="0083731B" w:rsidRPr="000668CE">
        <w:rPr>
          <w:rFonts w:ascii="Arial" w:hAnsi="Arial" w:cs="Arial"/>
          <w:sz w:val="17"/>
          <w:szCs w:val="17"/>
        </w:rPr>
        <w:t>Оператор  выполнил работы по подключению Абонента к сети передачи данных Оператора в точке, расположенной по адресу</w:t>
      </w:r>
      <w:r w:rsidR="0083731B" w:rsidRPr="00F65595">
        <w:rPr>
          <w:rFonts w:ascii="Arial" w:hAnsi="Arial" w:cs="Arial"/>
          <w:b/>
          <w:sz w:val="17"/>
          <w:szCs w:val="17"/>
        </w:rPr>
        <w:t>:</w:t>
      </w:r>
      <w:r w:rsidR="00D67110" w:rsidRPr="00F65595">
        <w:rPr>
          <w:rFonts w:ascii="Arial" w:hAnsi="Arial" w:cs="Arial"/>
          <w:b/>
          <w:sz w:val="17"/>
          <w:szCs w:val="17"/>
        </w:rPr>
        <w:t xml:space="preserve"> </w:t>
      </w:r>
      <w:r w:rsidR="00CB28C9" w:rsidRPr="00F65595">
        <w:rPr>
          <w:rFonts w:ascii="Arial" w:hAnsi="Arial" w:cs="Arial"/>
          <w:b/>
          <w:sz w:val="17"/>
          <w:szCs w:val="17"/>
        </w:rPr>
        <w:t xml:space="preserve"> </w:t>
      </w:r>
      <w:bookmarkStart w:id="37" w:name="adr_point2"/>
      <w:bookmarkEnd w:id="37"/>
      <w:r w:rsidR="00307604">
        <w:rPr>
          <w:rFonts w:ascii="Arial" w:hAnsi="Arial" w:cs="Arial"/>
          <w:b/>
          <w:sz w:val="17"/>
          <w:szCs w:val="17"/>
        </w:rPr>
        <w:t>_______________________________________________________________________________________________________</w:t>
      </w:r>
    </w:p>
    <w:p w:rsidR="0083731B" w:rsidRPr="000668CE" w:rsidRDefault="00534887" w:rsidP="000668CE">
      <w:pPr>
        <w:spacing w:line="360" w:lineRule="auto"/>
        <w:ind w:firstLine="284"/>
        <w:jc w:val="both"/>
        <w:rPr>
          <w:rFonts w:ascii="Arial" w:hAnsi="Arial" w:cs="Arial"/>
          <w:sz w:val="17"/>
          <w:szCs w:val="17"/>
        </w:rPr>
      </w:pPr>
      <w:r w:rsidRPr="000668CE">
        <w:rPr>
          <w:rFonts w:ascii="Arial" w:hAnsi="Arial" w:cs="Arial"/>
          <w:sz w:val="17"/>
          <w:szCs w:val="17"/>
        </w:rPr>
        <w:t xml:space="preserve">2. </w:t>
      </w:r>
      <w:r w:rsidR="0083731B" w:rsidRPr="000668CE">
        <w:rPr>
          <w:rFonts w:ascii="Arial" w:hAnsi="Arial" w:cs="Arial"/>
          <w:sz w:val="17"/>
          <w:szCs w:val="17"/>
        </w:rPr>
        <w:t>Оператор предоставил услугу доступа к сети Интернет согласно выбранному тарифному плану</w:t>
      </w:r>
      <w:r w:rsidR="00522B0F">
        <w:rPr>
          <w:rFonts w:ascii="Arial" w:hAnsi="Arial" w:cs="Arial"/>
          <w:sz w:val="17"/>
          <w:szCs w:val="17"/>
        </w:rPr>
        <w:t xml:space="preserve"> (Приложение №1)</w:t>
      </w:r>
      <w:r w:rsidR="0083731B" w:rsidRPr="000668CE">
        <w:rPr>
          <w:rFonts w:ascii="Arial" w:hAnsi="Arial" w:cs="Arial"/>
          <w:sz w:val="17"/>
          <w:szCs w:val="17"/>
        </w:rPr>
        <w:t>, а Абонент принял оказанную услугу.</w:t>
      </w:r>
    </w:p>
    <w:p w:rsidR="0083731B" w:rsidRDefault="00CD177F" w:rsidP="003C145C">
      <w:pPr>
        <w:spacing w:line="360" w:lineRule="auto"/>
        <w:ind w:firstLine="284"/>
        <w:jc w:val="both"/>
        <w:rPr>
          <w:rFonts w:ascii="Arial" w:hAnsi="Arial" w:cs="Arial"/>
          <w:sz w:val="17"/>
          <w:szCs w:val="17"/>
        </w:rPr>
      </w:pPr>
      <w:r w:rsidRPr="000668CE">
        <w:rPr>
          <w:rFonts w:ascii="Arial" w:hAnsi="Arial" w:cs="Arial"/>
          <w:sz w:val="17"/>
          <w:szCs w:val="17"/>
        </w:rPr>
        <w:t xml:space="preserve">3.  </w:t>
      </w:r>
      <w:r w:rsidR="0083731B" w:rsidRPr="000668CE">
        <w:rPr>
          <w:rFonts w:ascii="Arial" w:hAnsi="Arial" w:cs="Arial"/>
          <w:sz w:val="17"/>
          <w:szCs w:val="17"/>
        </w:rPr>
        <w:t>Местоположение точки разграничения ответственности</w:t>
      </w:r>
      <w:r w:rsidR="00127C85" w:rsidRPr="00127C85">
        <w:rPr>
          <w:rFonts w:ascii="Arial" w:hAnsi="Arial" w:cs="Arial"/>
          <w:sz w:val="17"/>
          <w:szCs w:val="17"/>
        </w:rPr>
        <w:t xml:space="preserve"> (если не указано иное)</w:t>
      </w:r>
      <w:r w:rsidR="0083731B" w:rsidRPr="000668CE">
        <w:rPr>
          <w:rFonts w:ascii="Arial" w:hAnsi="Arial" w:cs="Arial"/>
          <w:sz w:val="17"/>
          <w:szCs w:val="17"/>
        </w:rPr>
        <w:t xml:space="preserve">: </w:t>
      </w:r>
    </w:p>
    <w:p w:rsidR="003C145C" w:rsidRPr="003C145C" w:rsidRDefault="003C145C" w:rsidP="003C145C">
      <w:pPr>
        <w:numPr>
          <w:ilvl w:val="0"/>
          <w:numId w:val="21"/>
        </w:numPr>
        <w:spacing w:line="360" w:lineRule="auto"/>
        <w:jc w:val="both"/>
        <w:rPr>
          <w:rFonts w:ascii="Arial" w:hAnsi="Arial" w:cs="Arial"/>
          <w:sz w:val="17"/>
          <w:szCs w:val="17"/>
        </w:rPr>
      </w:pPr>
      <w:r>
        <w:rPr>
          <w:rFonts w:ascii="Arial" w:hAnsi="Arial" w:cs="Arial"/>
          <w:sz w:val="17"/>
          <w:szCs w:val="17"/>
        </w:rPr>
        <w:t xml:space="preserve">в жилых помещениях </w:t>
      </w:r>
      <w:r w:rsidR="00522B0F">
        <w:rPr>
          <w:rFonts w:ascii="Arial" w:hAnsi="Arial" w:cs="Arial"/>
          <w:sz w:val="17"/>
          <w:szCs w:val="17"/>
        </w:rPr>
        <w:t xml:space="preserve">многоквартирных домов </w:t>
      </w:r>
      <w:r>
        <w:rPr>
          <w:rFonts w:ascii="Arial" w:hAnsi="Arial" w:cs="Arial"/>
          <w:sz w:val="17"/>
          <w:szCs w:val="17"/>
        </w:rPr>
        <w:t xml:space="preserve">- </w:t>
      </w:r>
      <w:r w:rsidR="00522B0F" w:rsidRPr="000668CE">
        <w:rPr>
          <w:rFonts w:ascii="Arial" w:hAnsi="Arial" w:cs="Arial"/>
          <w:sz w:val="17"/>
          <w:szCs w:val="17"/>
        </w:rPr>
        <w:t>электрощит</w:t>
      </w:r>
      <w:r w:rsidRPr="000668CE">
        <w:rPr>
          <w:rFonts w:ascii="Arial" w:hAnsi="Arial" w:cs="Arial"/>
          <w:sz w:val="17"/>
          <w:szCs w:val="17"/>
        </w:rPr>
        <w:t xml:space="preserve"> (распределительны</w:t>
      </w:r>
      <w:r>
        <w:rPr>
          <w:rFonts w:ascii="Arial" w:hAnsi="Arial" w:cs="Arial"/>
          <w:sz w:val="17"/>
          <w:szCs w:val="17"/>
        </w:rPr>
        <w:t>й щиток) на лестничной площадке</w:t>
      </w:r>
      <w:r w:rsidRPr="003C145C">
        <w:rPr>
          <w:rFonts w:ascii="Arial" w:hAnsi="Arial" w:cs="Arial"/>
          <w:sz w:val="17"/>
          <w:szCs w:val="17"/>
        </w:rPr>
        <w:t>;</w:t>
      </w:r>
    </w:p>
    <w:p w:rsidR="0083731B" w:rsidRPr="00522B0F" w:rsidRDefault="003C145C" w:rsidP="003C145C">
      <w:pPr>
        <w:numPr>
          <w:ilvl w:val="0"/>
          <w:numId w:val="21"/>
        </w:numPr>
        <w:spacing w:line="360" w:lineRule="auto"/>
        <w:jc w:val="both"/>
        <w:rPr>
          <w:rFonts w:ascii="Arial" w:hAnsi="Arial" w:cs="Arial"/>
          <w:sz w:val="17"/>
          <w:szCs w:val="17"/>
        </w:rPr>
      </w:pPr>
      <w:r>
        <w:rPr>
          <w:rFonts w:ascii="Arial" w:hAnsi="Arial" w:cs="Arial"/>
          <w:sz w:val="17"/>
          <w:szCs w:val="17"/>
        </w:rPr>
        <w:t xml:space="preserve">в нежилых помещениях </w:t>
      </w:r>
      <w:r w:rsidR="00522B0F">
        <w:rPr>
          <w:rFonts w:ascii="Arial" w:hAnsi="Arial" w:cs="Arial"/>
          <w:sz w:val="17"/>
          <w:szCs w:val="17"/>
        </w:rPr>
        <w:t>-</w:t>
      </w:r>
      <w:r>
        <w:rPr>
          <w:rFonts w:ascii="Arial" w:hAnsi="Arial" w:cs="Arial"/>
          <w:sz w:val="17"/>
          <w:szCs w:val="17"/>
        </w:rPr>
        <w:t xml:space="preserve"> вводное </w:t>
      </w:r>
      <w:r w:rsidR="00CD04E7">
        <w:rPr>
          <w:rFonts w:ascii="Arial" w:hAnsi="Arial" w:cs="Arial"/>
          <w:sz w:val="17"/>
          <w:szCs w:val="17"/>
        </w:rPr>
        <w:t>отверстие,</w:t>
      </w:r>
      <w:r>
        <w:rPr>
          <w:rFonts w:ascii="Arial" w:hAnsi="Arial" w:cs="Arial"/>
          <w:sz w:val="17"/>
          <w:szCs w:val="17"/>
        </w:rPr>
        <w:t xml:space="preserve"> по которому проложен инте</w:t>
      </w:r>
      <w:r w:rsidRPr="003C145C">
        <w:rPr>
          <w:rFonts w:ascii="Arial" w:hAnsi="Arial" w:cs="Arial"/>
          <w:sz w:val="17"/>
          <w:szCs w:val="17"/>
        </w:rPr>
        <w:t>р</w:t>
      </w:r>
      <w:r>
        <w:rPr>
          <w:rFonts w:ascii="Arial" w:hAnsi="Arial" w:cs="Arial"/>
          <w:sz w:val="17"/>
          <w:szCs w:val="17"/>
        </w:rPr>
        <w:t>нет-кабель в помещение абонента</w:t>
      </w:r>
      <w:r w:rsidR="00522B0F" w:rsidRPr="00522B0F">
        <w:rPr>
          <w:rFonts w:ascii="Arial" w:hAnsi="Arial" w:cs="Arial"/>
          <w:sz w:val="17"/>
          <w:szCs w:val="17"/>
        </w:rPr>
        <w:t>;</w:t>
      </w:r>
    </w:p>
    <w:p w:rsidR="00522B0F" w:rsidRPr="003C145C" w:rsidRDefault="00522B0F" w:rsidP="003C145C">
      <w:pPr>
        <w:numPr>
          <w:ilvl w:val="0"/>
          <w:numId w:val="21"/>
        </w:numPr>
        <w:spacing w:line="360" w:lineRule="auto"/>
        <w:jc w:val="both"/>
        <w:rPr>
          <w:rFonts w:ascii="Arial" w:hAnsi="Arial" w:cs="Arial"/>
          <w:sz w:val="17"/>
          <w:szCs w:val="17"/>
        </w:rPr>
      </w:pPr>
      <w:r>
        <w:rPr>
          <w:rFonts w:ascii="Arial" w:hAnsi="Arial" w:cs="Arial"/>
          <w:sz w:val="17"/>
          <w:szCs w:val="17"/>
        </w:rPr>
        <w:t>в частных домах – порт RJ-45 медиаконвертора оператора, установленного у абонента для оказания услуг.</w:t>
      </w:r>
    </w:p>
    <w:p w:rsidR="0083731B" w:rsidRPr="000668CE" w:rsidRDefault="00CD177F" w:rsidP="000668CE">
      <w:pPr>
        <w:spacing w:line="360" w:lineRule="auto"/>
        <w:ind w:firstLine="284"/>
        <w:jc w:val="both"/>
        <w:rPr>
          <w:rFonts w:ascii="Arial" w:hAnsi="Arial" w:cs="Arial"/>
          <w:sz w:val="17"/>
          <w:szCs w:val="17"/>
        </w:rPr>
      </w:pPr>
      <w:r w:rsidRPr="000668CE">
        <w:rPr>
          <w:rFonts w:ascii="Arial" w:hAnsi="Arial" w:cs="Arial"/>
          <w:sz w:val="17"/>
          <w:szCs w:val="17"/>
        </w:rPr>
        <w:t xml:space="preserve">4.  </w:t>
      </w:r>
      <w:r w:rsidR="0083731B" w:rsidRPr="000668CE">
        <w:rPr>
          <w:rFonts w:ascii="Arial" w:hAnsi="Arial" w:cs="Arial"/>
          <w:sz w:val="17"/>
          <w:szCs w:val="17"/>
        </w:rPr>
        <w:t>Оператор принял абонентскую линию, находящуюся в зоне ответственности Оператора, на техническое обслуживание.</w:t>
      </w:r>
    </w:p>
    <w:p w:rsidR="0083731B" w:rsidRPr="000668CE" w:rsidRDefault="00CD177F" w:rsidP="000668CE">
      <w:pPr>
        <w:spacing w:line="360" w:lineRule="auto"/>
        <w:ind w:firstLine="284"/>
        <w:jc w:val="both"/>
        <w:rPr>
          <w:rFonts w:ascii="Arial" w:hAnsi="Arial" w:cs="Arial"/>
          <w:sz w:val="17"/>
          <w:szCs w:val="17"/>
        </w:rPr>
      </w:pPr>
      <w:r w:rsidRPr="000668CE">
        <w:rPr>
          <w:rFonts w:ascii="Arial" w:hAnsi="Arial" w:cs="Arial"/>
          <w:sz w:val="17"/>
          <w:szCs w:val="17"/>
        </w:rPr>
        <w:t xml:space="preserve">5.  </w:t>
      </w:r>
      <w:r w:rsidR="0083731B" w:rsidRPr="000668CE">
        <w:rPr>
          <w:rFonts w:ascii="Arial" w:hAnsi="Arial" w:cs="Arial"/>
          <w:sz w:val="17"/>
          <w:szCs w:val="17"/>
        </w:rPr>
        <w:t>Абонент не имеет претензий к качеству услуг, оказываемых Оператором.</w:t>
      </w:r>
    </w:p>
    <w:p w:rsidR="0083731B" w:rsidRPr="000668CE" w:rsidRDefault="00CD177F" w:rsidP="000668CE">
      <w:pPr>
        <w:spacing w:line="360" w:lineRule="auto"/>
        <w:ind w:firstLine="284"/>
        <w:jc w:val="both"/>
        <w:rPr>
          <w:rFonts w:ascii="Arial" w:hAnsi="Arial" w:cs="Arial"/>
          <w:sz w:val="17"/>
          <w:szCs w:val="17"/>
        </w:rPr>
      </w:pPr>
      <w:r w:rsidRPr="000668CE">
        <w:rPr>
          <w:rFonts w:ascii="Arial" w:hAnsi="Arial" w:cs="Arial"/>
          <w:sz w:val="17"/>
          <w:szCs w:val="17"/>
        </w:rPr>
        <w:t xml:space="preserve">6.  </w:t>
      </w:r>
      <w:r w:rsidR="0083731B" w:rsidRPr="000668CE">
        <w:rPr>
          <w:rFonts w:ascii="Arial" w:hAnsi="Arial" w:cs="Arial"/>
          <w:sz w:val="17"/>
          <w:szCs w:val="17"/>
        </w:rPr>
        <w:t>Настоящий Акт является основанием для проведения взаимных расчетов и платежей между Сторонами.</w:t>
      </w:r>
    </w:p>
    <w:p w:rsidR="00E45650" w:rsidRPr="002D172F" w:rsidRDefault="00E45650" w:rsidP="00E45650">
      <w:pPr>
        <w:jc w:val="center"/>
        <w:rPr>
          <w:rFonts w:ascii="Arial" w:hAnsi="Arial"/>
          <w:color w:val="000000"/>
          <w:sz w:val="17"/>
          <w:szCs w:val="17"/>
        </w:rPr>
      </w:pPr>
    </w:p>
    <w:p w:rsidR="00E45650" w:rsidRPr="002D172F" w:rsidRDefault="00E45650" w:rsidP="00E45650">
      <w:pPr>
        <w:jc w:val="center"/>
        <w:rPr>
          <w:rFonts w:ascii="Arial" w:hAnsi="Arial"/>
          <w:color w:val="000000"/>
          <w:sz w:val="17"/>
          <w:szCs w:val="17"/>
        </w:rPr>
      </w:pPr>
      <w:r w:rsidRPr="002D172F">
        <w:rPr>
          <w:rFonts w:ascii="Arial" w:hAnsi="Arial"/>
          <w:color w:val="000000"/>
          <w:sz w:val="17"/>
          <w:szCs w:val="17"/>
        </w:rPr>
        <w:t>ПОДПИСИ СТОРОН:</w:t>
      </w:r>
    </w:p>
    <w:p w:rsidR="00E45650" w:rsidRPr="002D172F" w:rsidRDefault="00E45650" w:rsidP="00E45650">
      <w:pPr>
        <w:rPr>
          <w:rFonts w:ascii="Arial" w:hAnsi="Arial"/>
          <w:color w:val="000000"/>
          <w:sz w:val="17"/>
          <w:szCs w:val="17"/>
        </w:rPr>
      </w:pPr>
    </w:p>
    <w:tbl>
      <w:tblPr>
        <w:tblW w:w="0" w:type="auto"/>
        <w:tblInd w:w="468" w:type="dxa"/>
        <w:tblLayout w:type="fixed"/>
        <w:tblLook w:val="0000"/>
      </w:tblPr>
      <w:tblGrid>
        <w:gridCol w:w="4556"/>
        <w:gridCol w:w="1008"/>
        <w:gridCol w:w="4486"/>
      </w:tblGrid>
      <w:tr w:rsidR="0085411A" w:rsidRPr="002D172F" w:rsidTr="00347B09">
        <w:trPr>
          <w:trHeight w:val="418"/>
        </w:trPr>
        <w:tc>
          <w:tcPr>
            <w:tcW w:w="4556" w:type="dxa"/>
          </w:tcPr>
          <w:p w:rsidR="0085411A" w:rsidRPr="002D172F" w:rsidRDefault="0085411A" w:rsidP="0080592E">
            <w:pPr>
              <w:pStyle w:val="10"/>
              <w:snapToGrid w:val="0"/>
              <w:jc w:val="center"/>
              <w:rPr>
                <w:rFonts w:ascii="Arial" w:hAnsi="Arial"/>
                <w:color w:val="000000"/>
                <w:sz w:val="17"/>
                <w:szCs w:val="17"/>
              </w:rPr>
            </w:pPr>
            <w:r w:rsidRPr="002D172F">
              <w:rPr>
                <w:rFonts w:ascii="Arial" w:hAnsi="Arial"/>
                <w:color w:val="000000"/>
                <w:sz w:val="17"/>
                <w:szCs w:val="17"/>
              </w:rPr>
              <w:t>Представитель</w:t>
            </w:r>
          </w:p>
        </w:tc>
        <w:tc>
          <w:tcPr>
            <w:tcW w:w="1008" w:type="dxa"/>
          </w:tcPr>
          <w:p w:rsidR="0085411A" w:rsidRPr="002D172F" w:rsidRDefault="0085411A" w:rsidP="0080592E">
            <w:pPr>
              <w:pStyle w:val="10"/>
              <w:snapToGrid w:val="0"/>
              <w:jc w:val="center"/>
              <w:rPr>
                <w:rFonts w:ascii="Arial" w:hAnsi="Arial"/>
                <w:color w:val="000000"/>
                <w:sz w:val="17"/>
                <w:szCs w:val="17"/>
              </w:rPr>
            </w:pPr>
          </w:p>
        </w:tc>
        <w:tc>
          <w:tcPr>
            <w:tcW w:w="4486" w:type="dxa"/>
          </w:tcPr>
          <w:p w:rsidR="0085411A" w:rsidRPr="002D172F" w:rsidRDefault="0085411A" w:rsidP="0080592E">
            <w:pPr>
              <w:pStyle w:val="10"/>
              <w:snapToGrid w:val="0"/>
              <w:jc w:val="center"/>
              <w:rPr>
                <w:rFonts w:ascii="Arial" w:hAnsi="Arial"/>
                <w:color w:val="000000"/>
                <w:sz w:val="17"/>
                <w:szCs w:val="17"/>
              </w:rPr>
            </w:pPr>
            <w:r w:rsidRPr="002D172F">
              <w:rPr>
                <w:rFonts w:ascii="Arial" w:hAnsi="Arial"/>
                <w:color w:val="000000"/>
                <w:sz w:val="17"/>
                <w:szCs w:val="17"/>
              </w:rPr>
              <w:t>Абонент</w:t>
            </w:r>
          </w:p>
        </w:tc>
      </w:tr>
      <w:tr w:rsidR="0085411A" w:rsidRPr="002D172F" w:rsidTr="00347B09">
        <w:trPr>
          <w:trHeight w:val="214"/>
        </w:trPr>
        <w:tc>
          <w:tcPr>
            <w:tcW w:w="4556" w:type="dxa"/>
          </w:tcPr>
          <w:p w:rsidR="0085411A" w:rsidRPr="002D172F" w:rsidRDefault="0085411A" w:rsidP="0080592E">
            <w:pPr>
              <w:pStyle w:val="10"/>
              <w:snapToGrid w:val="0"/>
              <w:jc w:val="center"/>
              <w:rPr>
                <w:rFonts w:ascii="Arial" w:hAnsi="Arial"/>
                <w:color w:val="000000"/>
                <w:sz w:val="17"/>
                <w:szCs w:val="17"/>
              </w:rPr>
            </w:pPr>
            <w:r w:rsidRPr="002D172F">
              <w:rPr>
                <w:rFonts w:ascii="Arial" w:hAnsi="Arial"/>
                <w:color w:val="000000"/>
                <w:sz w:val="17"/>
                <w:szCs w:val="17"/>
              </w:rPr>
              <w:t>ООО «Виртуальный Мир»</w:t>
            </w:r>
          </w:p>
        </w:tc>
        <w:tc>
          <w:tcPr>
            <w:tcW w:w="1008" w:type="dxa"/>
          </w:tcPr>
          <w:p w:rsidR="0085411A" w:rsidRPr="002D172F" w:rsidRDefault="0085411A" w:rsidP="0080592E">
            <w:pPr>
              <w:pStyle w:val="10"/>
              <w:snapToGrid w:val="0"/>
              <w:jc w:val="center"/>
              <w:rPr>
                <w:rFonts w:ascii="Arial" w:hAnsi="Arial"/>
                <w:color w:val="000000"/>
                <w:sz w:val="17"/>
                <w:szCs w:val="17"/>
              </w:rPr>
            </w:pPr>
          </w:p>
        </w:tc>
        <w:tc>
          <w:tcPr>
            <w:tcW w:w="4486" w:type="dxa"/>
          </w:tcPr>
          <w:p w:rsidR="0085411A" w:rsidRPr="007214D9" w:rsidRDefault="007F6859" w:rsidP="0080592E">
            <w:pPr>
              <w:pStyle w:val="10"/>
              <w:snapToGrid w:val="0"/>
              <w:jc w:val="center"/>
              <w:rPr>
                <w:color w:val="BFBFBF" w:themeColor="background1" w:themeShade="BF"/>
                <w:sz w:val="17"/>
                <w:szCs w:val="17"/>
                <w:lang w:val="en-US"/>
              </w:rPr>
            </w:pPr>
            <w:bookmarkStart w:id="38" w:name="family10"/>
            <w:bookmarkEnd w:id="38"/>
            <w:r w:rsidRPr="007214D9">
              <w:rPr>
                <w:rFonts w:ascii="Arial" w:hAnsi="Arial" w:cs="Arial"/>
                <w:color w:val="BFBFBF" w:themeColor="background1" w:themeShade="BF"/>
                <w:sz w:val="17"/>
                <w:szCs w:val="17"/>
                <w:lang w:val="en-US"/>
              </w:rPr>
              <w:t>ФИО</w:t>
            </w:r>
            <w:r w:rsidR="0085411A" w:rsidRPr="007214D9">
              <w:rPr>
                <w:rFonts w:ascii="Arial" w:hAnsi="Arial" w:cs="Arial"/>
                <w:color w:val="BFBFBF" w:themeColor="background1" w:themeShade="BF"/>
                <w:sz w:val="17"/>
                <w:szCs w:val="17"/>
                <w:lang w:val="en-US"/>
              </w:rPr>
              <w:t xml:space="preserve"> </w:t>
            </w:r>
            <w:r w:rsidR="0085411A" w:rsidRPr="007214D9">
              <w:rPr>
                <w:rFonts w:ascii="Arial" w:hAnsi="Arial" w:cs="Arial"/>
                <w:color w:val="BFBFBF" w:themeColor="background1" w:themeShade="BF"/>
                <w:sz w:val="17"/>
                <w:szCs w:val="17"/>
              </w:rPr>
              <w:t xml:space="preserve">   </w:t>
            </w:r>
          </w:p>
        </w:tc>
      </w:tr>
      <w:tr w:rsidR="0085411A" w:rsidRPr="002D172F" w:rsidTr="00347B09">
        <w:trPr>
          <w:trHeight w:val="128"/>
        </w:trPr>
        <w:tc>
          <w:tcPr>
            <w:tcW w:w="4556" w:type="dxa"/>
          </w:tcPr>
          <w:p w:rsidR="0085411A" w:rsidRPr="002D172F" w:rsidRDefault="0085411A" w:rsidP="0080592E">
            <w:pPr>
              <w:pStyle w:val="10"/>
              <w:snapToGrid w:val="0"/>
              <w:jc w:val="center"/>
              <w:rPr>
                <w:rFonts w:ascii="Arial" w:hAnsi="Arial"/>
                <w:color w:val="000000"/>
                <w:sz w:val="17"/>
                <w:szCs w:val="17"/>
              </w:rPr>
            </w:pPr>
            <w:r w:rsidRPr="002D172F">
              <w:rPr>
                <w:rFonts w:ascii="Arial" w:hAnsi="Arial"/>
                <w:color w:val="000000"/>
                <w:sz w:val="17"/>
                <w:szCs w:val="17"/>
              </w:rPr>
              <w:t>М.П.</w:t>
            </w:r>
          </w:p>
        </w:tc>
        <w:tc>
          <w:tcPr>
            <w:tcW w:w="1008" w:type="dxa"/>
          </w:tcPr>
          <w:p w:rsidR="0085411A" w:rsidRPr="002D172F" w:rsidRDefault="0085411A" w:rsidP="0080592E">
            <w:pPr>
              <w:pStyle w:val="10"/>
              <w:snapToGrid w:val="0"/>
              <w:jc w:val="center"/>
              <w:rPr>
                <w:rFonts w:ascii="Arial" w:hAnsi="Arial"/>
                <w:color w:val="000000"/>
                <w:sz w:val="17"/>
                <w:szCs w:val="17"/>
              </w:rPr>
            </w:pPr>
          </w:p>
        </w:tc>
        <w:tc>
          <w:tcPr>
            <w:tcW w:w="4486" w:type="dxa"/>
          </w:tcPr>
          <w:p w:rsidR="0085411A" w:rsidRPr="002D172F" w:rsidRDefault="0085411A" w:rsidP="0080592E">
            <w:pPr>
              <w:pStyle w:val="10"/>
              <w:snapToGrid w:val="0"/>
              <w:jc w:val="center"/>
              <w:rPr>
                <w:rFonts w:ascii="Arial" w:hAnsi="Arial"/>
                <w:color w:val="000000"/>
                <w:sz w:val="17"/>
                <w:szCs w:val="17"/>
              </w:rPr>
            </w:pPr>
          </w:p>
        </w:tc>
      </w:tr>
      <w:tr w:rsidR="0085411A" w:rsidRPr="002D172F" w:rsidTr="00347B09">
        <w:trPr>
          <w:trHeight w:val="128"/>
        </w:trPr>
        <w:tc>
          <w:tcPr>
            <w:tcW w:w="4556" w:type="dxa"/>
          </w:tcPr>
          <w:p w:rsidR="0085411A" w:rsidRPr="002D172F" w:rsidRDefault="0085411A" w:rsidP="0080592E">
            <w:pPr>
              <w:pStyle w:val="10"/>
              <w:snapToGrid w:val="0"/>
              <w:jc w:val="center"/>
              <w:rPr>
                <w:rFonts w:ascii="Arial" w:hAnsi="Arial"/>
                <w:color w:val="000000"/>
                <w:sz w:val="17"/>
                <w:szCs w:val="17"/>
              </w:rPr>
            </w:pPr>
          </w:p>
          <w:p w:rsidR="0085411A" w:rsidRPr="002D172F" w:rsidRDefault="0085411A" w:rsidP="0080592E">
            <w:pPr>
              <w:pStyle w:val="10"/>
              <w:jc w:val="center"/>
              <w:rPr>
                <w:rFonts w:ascii="Arial" w:hAnsi="Arial"/>
                <w:color w:val="000000"/>
                <w:sz w:val="17"/>
                <w:szCs w:val="17"/>
              </w:rPr>
            </w:pPr>
          </w:p>
          <w:p w:rsidR="0085411A" w:rsidRPr="002D172F" w:rsidRDefault="0085411A" w:rsidP="0080592E">
            <w:pPr>
              <w:pStyle w:val="10"/>
              <w:jc w:val="center"/>
              <w:rPr>
                <w:rFonts w:ascii="Arial" w:hAnsi="Arial"/>
                <w:color w:val="000000"/>
                <w:sz w:val="17"/>
                <w:szCs w:val="17"/>
              </w:rPr>
            </w:pPr>
            <w:r w:rsidRPr="002D172F">
              <w:rPr>
                <w:rFonts w:ascii="Arial" w:hAnsi="Arial"/>
                <w:color w:val="000000"/>
                <w:sz w:val="17"/>
                <w:szCs w:val="17"/>
              </w:rPr>
              <w:t>__________________________ /</w:t>
            </w:r>
            <w:r w:rsidR="000668CE">
              <w:rPr>
                <w:rFonts w:ascii="Arial" w:hAnsi="Arial"/>
                <w:color w:val="000000"/>
                <w:sz w:val="17"/>
                <w:szCs w:val="17"/>
              </w:rPr>
              <w:t xml:space="preserve"> </w:t>
            </w:r>
            <w:r w:rsidRPr="002D172F">
              <w:rPr>
                <w:rFonts w:ascii="Arial" w:hAnsi="Arial"/>
                <w:color w:val="000000"/>
                <w:sz w:val="17"/>
                <w:szCs w:val="17"/>
              </w:rPr>
              <w:t>Торшин</w:t>
            </w:r>
            <w:r w:rsidRPr="002D172F">
              <w:rPr>
                <w:rFonts w:ascii="Arial" w:hAnsi="Arial"/>
                <w:color w:val="000000"/>
                <w:sz w:val="17"/>
                <w:szCs w:val="17"/>
                <w:lang w:val="en-US"/>
              </w:rPr>
              <w:t xml:space="preserve"> </w:t>
            </w:r>
            <w:r w:rsidRPr="002D172F">
              <w:rPr>
                <w:rFonts w:ascii="Arial" w:hAnsi="Arial"/>
                <w:color w:val="000000"/>
                <w:sz w:val="17"/>
                <w:szCs w:val="17"/>
              </w:rPr>
              <w:t>В.В. /</w:t>
            </w:r>
          </w:p>
        </w:tc>
        <w:tc>
          <w:tcPr>
            <w:tcW w:w="1008" w:type="dxa"/>
          </w:tcPr>
          <w:p w:rsidR="0085411A" w:rsidRPr="002D172F" w:rsidRDefault="0085411A" w:rsidP="0080592E">
            <w:pPr>
              <w:pStyle w:val="10"/>
              <w:snapToGrid w:val="0"/>
              <w:jc w:val="center"/>
              <w:rPr>
                <w:rFonts w:ascii="Arial" w:hAnsi="Arial"/>
                <w:color w:val="000000"/>
                <w:sz w:val="17"/>
                <w:szCs w:val="17"/>
              </w:rPr>
            </w:pPr>
          </w:p>
        </w:tc>
        <w:tc>
          <w:tcPr>
            <w:tcW w:w="4486" w:type="dxa"/>
          </w:tcPr>
          <w:p w:rsidR="0085411A" w:rsidRPr="002D172F" w:rsidRDefault="0085411A" w:rsidP="0080592E">
            <w:pPr>
              <w:pStyle w:val="10"/>
              <w:snapToGrid w:val="0"/>
              <w:jc w:val="center"/>
              <w:rPr>
                <w:rFonts w:ascii="Arial" w:hAnsi="Arial"/>
                <w:color w:val="000000"/>
                <w:sz w:val="17"/>
                <w:szCs w:val="17"/>
              </w:rPr>
            </w:pPr>
          </w:p>
          <w:p w:rsidR="0085411A" w:rsidRPr="002D172F" w:rsidRDefault="0085411A" w:rsidP="0080592E">
            <w:pPr>
              <w:pStyle w:val="10"/>
              <w:jc w:val="center"/>
              <w:rPr>
                <w:rFonts w:ascii="Arial" w:hAnsi="Arial"/>
                <w:color w:val="000000"/>
                <w:sz w:val="17"/>
                <w:szCs w:val="17"/>
              </w:rPr>
            </w:pPr>
          </w:p>
          <w:p w:rsidR="0085411A" w:rsidRPr="002D172F" w:rsidRDefault="0085411A" w:rsidP="0080592E">
            <w:pPr>
              <w:pStyle w:val="10"/>
              <w:jc w:val="center"/>
              <w:rPr>
                <w:rFonts w:ascii="Arial" w:hAnsi="Arial"/>
                <w:color w:val="000000"/>
                <w:sz w:val="17"/>
                <w:szCs w:val="17"/>
              </w:rPr>
            </w:pPr>
            <w:r w:rsidRPr="002D172F">
              <w:rPr>
                <w:rFonts w:ascii="Arial" w:hAnsi="Arial"/>
                <w:color w:val="000000"/>
                <w:sz w:val="17"/>
                <w:szCs w:val="17"/>
              </w:rPr>
              <w:t xml:space="preserve">___________________ / </w:t>
            </w:r>
            <w:bookmarkStart w:id="39" w:name="family11"/>
            <w:bookmarkEnd w:id="39"/>
            <w:r w:rsidR="007F6859">
              <w:rPr>
                <w:rFonts w:ascii="Arial" w:hAnsi="Arial"/>
                <w:color w:val="000000"/>
                <w:sz w:val="17"/>
                <w:szCs w:val="17"/>
              </w:rPr>
              <w:t xml:space="preserve">                           </w:t>
            </w:r>
            <w:r w:rsidRPr="002D172F">
              <w:rPr>
                <w:rFonts w:ascii="Arial" w:hAnsi="Arial"/>
                <w:color w:val="000000"/>
                <w:sz w:val="17"/>
                <w:szCs w:val="17"/>
              </w:rPr>
              <w:t xml:space="preserve"> </w:t>
            </w:r>
            <w:r w:rsidRPr="002D172F">
              <w:rPr>
                <w:color w:val="000000"/>
                <w:sz w:val="17"/>
                <w:szCs w:val="17"/>
              </w:rPr>
              <w:t xml:space="preserve"> </w:t>
            </w:r>
            <w:r w:rsidRPr="002D172F">
              <w:rPr>
                <w:rFonts w:ascii="Arial" w:hAnsi="Arial"/>
                <w:color w:val="000000"/>
                <w:sz w:val="17"/>
                <w:szCs w:val="17"/>
              </w:rPr>
              <w:t>/</w:t>
            </w:r>
          </w:p>
        </w:tc>
      </w:tr>
    </w:tbl>
    <w:p w:rsidR="006C3AD9" w:rsidRPr="007F6859" w:rsidRDefault="006C3AD9" w:rsidP="007D281C">
      <w:pPr>
        <w:rPr>
          <w:color w:val="000000"/>
        </w:rPr>
      </w:pPr>
    </w:p>
    <w:sectPr w:rsidR="006C3AD9" w:rsidRPr="007F6859" w:rsidSect="00DD47E8">
      <w:headerReference w:type="default" r:id="rId15"/>
      <w:footerReference w:type="default" r:id="rId16"/>
      <w:type w:val="continuous"/>
      <w:pgSz w:w="12240" w:h="15840" w:code="1"/>
      <w:pgMar w:top="540" w:right="720" w:bottom="540" w:left="900"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021" w:rsidRDefault="00162021">
      <w:r>
        <w:separator/>
      </w:r>
    </w:p>
  </w:endnote>
  <w:endnote w:type="continuationSeparator" w:id="1">
    <w:p w:rsidR="00162021" w:rsidRDefault="00162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88" w:type="dxa"/>
      <w:tblBorders>
        <w:top w:val="single" w:sz="4" w:space="0" w:color="auto"/>
      </w:tblBorders>
      <w:tblLayout w:type="fixed"/>
      <w:tblLook w:val="0000"/>
    </w:tblPr>
    <w:tblGrid>
      <w:gridCol w:w="3301"/>
      <w:gridCol w:w="3301"/>
      <w:gridCol w:w="3302"/>
    </w:tblGrid>
    <w:tr w:rsidR="0043006D">
      <w:trPr>
        <w:cantSplit/>
      </w:trPr>
      <w:tc>
        <w:tcPr>
          <w:tcW w:w="3301" w:type="dxa"/>
        </w:tcPr>
        <w:p w:rsidR="0043006D" w:rsidRDefault="0043006D" w:rsidP="002D172F">
          <w:pPr>
            <w:pStyle w:val="12"/>
            <w:rPr>
              <w:rFonts w:ascii="Arial" w:hAnsi="Arial"/>
              <w:b/>
              <w:sz w:val="14"/>
              <w:lang w:val="en-US"/>
            </w:rPr>
          </w:pPr>
        </w:p>
      </w:tc>
      <w:tc>
        <w:tcPr>
          <w:tcW w:w="3301" w:type="dxa"/>
        </w:tcPr>
        <w:p w:rsidR="0043006D" w:rsidRDefault="004B4D55">
          <w:pPr>
            <w:pStyle w:val="12"/>
            <w:jc w:val="center"/>
            <w:rPr>
              <w:rFonts w:ascii="Arial" w:hAnsi="Arial"/>
              <w:b/>
              <w:sz w:val="14"/>
              <w:lang w:val="en-US"/>
            </w:rPr>
          </w:pPr>
          <w:r>
            <w:rPr>
              <w:rStyle w:val="a4"/>
              <w:rFonts w:ascii="Arial" w:hAnsi="Arial"/>
              <w:b/>
              <w:sz w:val="14"/>
            </w:rPr>
            <w:fldChar w:fldCharType="begin"/>
          </w:r>
          <w:r w:rsidR="0043006D">
            <w:rPr>
              <w:rStyle w:val="a4"/>
              <w:rFonts w:ascii="Arial" w:hAnsi="Arial"/>
              <w:b/>
              <w:sz w:val="14"/>
            </w:rPr>
            <w:instrText xml:space="preserve"> PAGE </w:instrText>
          </w:r>
          <w:r>
            <w:rPr>
              <w:rStyle w:val="a4"/>
              <w:rFonts w:ascii="Arial" w:hAnsi="Arial"/>
              <w:b/>
              <w:sz w:val="14"/>
            </w:rPr>
            <w:fldChar w:fldCharType="separate"/>
          </w:r>
          <w:r w:rsidR="003A4275">
            <w:rPr>
              <w:rStyle w:val="a4"/>
              <w:rFonts w:ascii="Arial" w:hAnsi="Arial"/>
              <w:b/>
              <w:noProof/>
              <w:sz w:val="14"/>
            </w:rPr>
            <w:t>2</w:t>
          </w:r>
          <w:r>
            <w:rPr>
              <w:rStyle w:val="a4"/>
              <w:rFonts w:ascii="Arial" w:hAnsi="Arial"/>
              <w:b/>
              <w:sz w:val="14"/>
            </w:rPr>
            <w:fldChar w:fldCharType="end"/>
          </w:r>
        </w:p>
      </w:tc>
      <w:tc>
        <w:tcPr>
          <w:tcW w:w="3302" w:type="dxa"/>
        </w:tcPr>
        <w:p w:rsidR="0043006D" w:rsidRDefault="0043006D">
          <w:pPr>
            <w:pStyle w:val="12"/>
            <w:jc w:val="right"/>
            <w:rPr>
              <w:rFonts w:ascii="Arial" w:hAnsi="Arial"/>
              <w:b/>
              <w:sz w:val="14"/>
              <w:lang w:val="en-US"/>
            </w:rPr>
          </w:pPr>
          <w:r>
            <w:rPr>
              <w:rFonts w:ascii="Arial" w:hAnsi="Arial"/>
              <w:b/>
              <w:sz w:val="14"/>
              <w:lang w:val="en-US"/>
            </w:rPr>
            <w:t>Flex Ltd.</w:t>
          </w:r>
        </w:p>
      </w:tc>
    </w:tr>
  </w:tbl>
  <w:p w:rsidR="0043006D" w:rsidRPr="006C3AD9" w:rsidRDefault="0043006D">
    <w:pPr>
      <w:pStyle w:val="12"/>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021" w:rsidRDefault="00162021">
      <w:r>
        <w:separator/>
      </w:r>
    </w:p>
  </w:footnote>
  <w:footnote w:type="continuationSeparator" w:id="1">
    <w:p w:rsidR="00162021" w:rsidRDefault="00162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ayout w:type="fixed"/>
      <w:tblLook w:val="0000"/>
    </w:tblPr>
    <w:tblGrid>
      <w:gridCol w:w="3301"/>
      <w:gridCol w:w="3301"/>
      <w:gridCol w:w="3301"/>
    </w:tblGrid>
    <w:tr w:rsidR="0043006D">
      <w:tc>
        <w:tcPr>
          <w:tcW w:w="3301" w:type="dxa"/>
          <w:tcBorders>
            <w:top w:val="single" w:sz="4" w:space="0" w:color="auto"/>
          </w:tcBorders>
        </w:tcPr>
        <w:p w:rsidR="0043006D" w:rsidRDefault="0043006D">
          <w:pPr>
            <w:pStyle w:val="11"/>
            <w:rPr>
              <w:rFonts w:ascii="Arial" w:hAnsi="Arial"/>
              <w:b/>
              <w:sz w:val="14"/>
            </w:rPr>
          </w:pPr>
          <w:r>
            <w:rPr>
              <w:rFonts w:ascii="Arial" w:hAnsi="Arial"/>
              <w:b/>
              <w:sz w:val="14"/>
            </w:rPr>
            <w:t>Компьютерные сети</w:t>
          </w:r>
        </w:p>
      </w:tc>
      <w:tc>
        <w:tcPr>
          <w:tcW w:w="3301" w:type="dxa"/>
        </w:tcPr>
        <w:p w:rsidR="0043006D" w:rsidRDefault="0043006D">
          <w:pPr>
            <w:pStyle w:val="11"/>
            <w:jc w:val="center"/>
            <w:rPr>
              <w:rFonts w:ascii="Arial" w:hAnsi="Arial"/>
              <w:b/>
              <w:sz w:val="14"/>
            </w:rPr>
          </w:pPr>
        </w:p>
      </w:tc>
      <w:tc>
        <w:tcPr>
          <w:tcW w:w="3301" w:type="dxa"/>
        </w:tcPr>
        <w:p w:rsidR="0043006D" w:rsidRDefault="0043006D">
          <w:pPr>
            <w:pStyle w:val="11"/>
            <w:jc w:val="right"/>
            <w:rPr>
              <w:rFonts w:ascii="Arial" w:hAnsi="Arial"/>
              <w:b/>
              <w:sz w:val="14"/>
            </w:rPr>
          </w:pPr>
          <w:r>
            <w:rPr>
              <w:rFonts w:ascii="Arial" w:hAnsi="Arial"/>
              <w:b/>
              <w:sz w:val="14"/>
            </w:rPr>
            <w:t>Доступ к Сети</w:t>
          </w:r>
        </w:p>
      </w:tc>
    </w:tr>
  </w:tbl>
  <w:p w:rsidR="0043006D" w:rsidRDefault="0043006D">
    <w:pPr>
      <w:pStyle w:val="1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10"/>
    <w:lvl w:ilvl="0">
      <w:start w:val="1"/>
      <w:numFmt w:val="decimal"/>
      <w:lvlText w:val="%1."/>
      <w:lvlJc w:val="left"/>
      <w:pPr>
        <w:tabs>
          <w:tab w:val="num" w:pos="644"/>
        </w:tabs>
        <w:ind w:left="644" w:hanging="360"/>
      </w:pPr>
    </w:lvl>
  </w:abstractNum>
  <w:abstractNum w:abstractNumId="2">
    <w:nsid w:val="00E90FF4"/>
    <w:multiLevelType w:val="hybridMultilevel"/>
    <w:tmpl w:val="2F36A97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6D06B2"/>
    <w:multiLevelType w:val="multilevel"/>
    <w:tmpl w:val="0C0806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8A14425"/>
    <w:multiLevelType w:val="multilevel"/>
    <w:tmpl w:val="0016C85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39B4A28"/>
    <w:multiLevelType w:val="hybridMultilevel"/>
    <w:tmpl w:val="4C6EA2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E73823"/>
    <w:multiLevelType w:val="hybridMultilevel"/>
    <w:tmpl w:val="8A94C8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F3733E2"/>
    <w:multiLevelType w:val="singleLevel"/>
    <w:tmpl w:val="47388920"/>
    <w:lvl w:ilvl="0">
      <w:start w:val="2"/>
      <w:numFmt w:val="decimal"/>
      <w:lvlText w:val="%1."/>
      <w:lvlJc w:val="left"/>
      <w:pPr>
        <w:tabs>
          <w:tab w:val="num" w:pos="360"/>
        </w:tabs>
        <w:ind w:left="360" w:hanging="360"/>
      </w:pPr>
      <w:rPr>
        <w:rFonts w:hint="default"/>
        <w:b w:val="0"/>
        <w:i/>
      </w:rPr>
    </w:lvl>
  </w:abstractNum>
  <w:abstractNum w:abstractNumId="8">
    <w:nsid w:val="278A24E1"/>
    <w:multiLevelType w:val="multilevel"/>
    <w:tmpl w:val="2EC82B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21E6FEC"/>
    <w:multiLevelType w:val="singleLevel"/>
    <w:tmpl w:val="8430CC4E"/>
    <w:lvl w:ilvl="0">
      <w:start w:val="1"/>
      <w:numFmt w:val="decimal"/>
      <w:lvlText w:val="%1."/>
      <w:legacy w:legacy="1" w:legacySpace="0" w:legacyIndent="360"/>
      <w:lvlJc w:val="left"/>
      <w:rPr>
        <w:rFonts w:ascii="Arial" w:hAnsi="Arial" w:hint="default"/>
      </w:rPr>
    </w:lvl>
  </w:abstractNum>
  <w:abstractNum w:abstractNumId="10">
    <w:nsid w:val="32B92FC7"/>
    <w:multiLevelType w:val="hybridMultilevel"/>
    <w:tmpl w:val="52CCCC8E"/>
    <w:lvl w:ilvl="0" w:tplc="25C20696">
      <w:start w:val="1"/>
      <w:numFmt w:val="decimal"/>
      <w:lvlText w:val="%1."/>
      <w:lvlJc w:val="left"/>
      <w:pPr>
        <w:tabs>
          <w:tab w:val="num" w:pos="340"/>
        </w:tabs>
        <w:ind w:left="0" w:firstLine="340"/>
      </w:pPr>
      <w:rPr>
        <w:rFonts w:ascii="Arial" w:hAnsi="Arial" w:cs="Arial"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46686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548"/>
        </w:tabs>
        <w:ind w:left="154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99420A5"/>
    <w:multiLevelType w:val="hybridMultilevel"/>
    <w:tmpl w:val="4D64749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764E54"/>
    <w:multiLevelType w:val="multilevel"/>
    <w:tmpl w:val="68A88DC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431F2F0B"/>
    <w:multiLevelType w:val="hybridMultilevel"/>
    <w:tmpl w:val="F33CF7A0"/>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5">
    <w:nsid w:val="43FE208D"/>
    <w:multiLevelType w:val="multilevel"/>
    <w:tmpl w:val="0419001F"/>
    <w:name w:val="WW8Num1323"/>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480D5765"/>
    <w:multiLevelType w:val="hybridMultilevel"/>
    <w:tmpl w:val="182485F2"/>
    <w:lvl w:ilvl="0" w:tplc="25C20696">
      <w:start w:val="1"/>
      <w:numFmt w:val="decimal"/>
      <w:lvlText w:val="%1."/>
      <w:lvlJc w:val="left"/>
      <w:pPr>
        <w:tabs>
          <w:tab w:val="num" w:pos="340"/>
        </w:tabs>
        <w:ind w:left="0" w:firstLine="340"/>
      </w:pPr>
      <w:rPr>
        <w:rFonts w:ascii="Arial" w:hAnsi="Arial" w:cs="Arial" w:hint="default"/>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E418C9"/>
    <w:multiLevelType w:val="multilevel"/>
    <w:tmpl w:val="160066A0"/>
    <w:lvl w:ilvl="0">
      <w:start w:val="3"/>
      <w:numFmt w:val="decimal"/>
      <w:lvlText w:val="%1"/>
      <w:lvlJc w:val="left"/>
      <w:pPr>
        <w:tabs>
          <w:tab w:val="num" w:pos="510"/>
        </w:tabs>
        <w:ind w:left="510" w:hanging="510"/>
      </w:pPr>
      <w:rPr>
        <w:rFonts w:hint="default"/>
      </w:rPr>
    </w:lvl>
    <w:lvl w:ilvl="1">
      <w:start w:val="4"/>
      <w:numFmt w:val="decimal"/>
      <w:lvlText w:val="%1.%2"/>
      <w:lvlJc w:val="left"/>
      <w:pPr>
        <w:tabs>
          <w:tab w:val="num" w:pos="660"/>
        </w:tabs>
        <w:ind w:left="660" w:hanging="510"/>
      </w:pPr>
      <w:rPr>
        <w:rFonts w:hint="default"/>
      </w:rPr>
    </w:lvl>
    <w:lvl w:ilvl="2">
      <w:start w:val="4"/>
      <w:numFmt w:val="decimal"/>
      <w:lvlText w:val="%1.%2.%3"/>
      <w:lvlJc w:val="left"/>
      <w:pPr>
        <w:tabs>
          <w:tab w:val="num" w:pos="1020"/>
        </w:tabs>
        <w:ind w:left="1020" w:hanging="720"/>
      </w:pPr>
      <w:rPr>
        <w:rFonts w:hint="default"/>
      </w:rPr>
    </w:lvl>
    <w:lvl w:ilvl="3">
      <w:start w:val="2"/>
      <w:numFmt w:val="decimal"/>
      <w:lvlText w:val="%1.%2.%3.%4"/>
      <w:lvlJc w:val="left"/>
      <w:pPr>
        <w:tabs>
          <w:tab w:val="num" w:pos="1170"/>
        </w:tabs>
        <w:ind w:left="1170" w:hanging="720"/>
      </w:pPr>
      <w:rPr>
        <w:rFonts w:hint="default"/>
      </w:rPr>
    </w:lvl>
    <w:lvl w:ilvl="4">
      <w:start w:val="1"/>
      <w:numFmt w:val="decimal"/>
      <w:lvlText w:val="%1.%2.%3.%4.%5"/>
      <w:lvlJc w:val="left"/>
      <w:pPr>
        <w:tabs>
          <w:tab w:val="num" w:pos="1320"/>
        </w:tabs>
        <w:ind w:left="1320" w:hanging="72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18">
    <w:nsid w:val="4B1829B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548"/>
        </w:tabs>
        <w:ind w:left="154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504F213C"/>
    <w:multiLevelType w:val="multilevel"/>
    <w:tmpl w:val="0419001F"/>
    <w:name w:val="WW8Num132"/>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548"/>
        </w:tabs>
        <w:ind w:left="154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55851EE3"/>
    <w:multiLevelType w:val="hybridMultilevel"/>
    <w:tmpl w:val="5A527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4C5EAD"/>
    <w:multiLevelType w:val="hybridMultilevel"/>
    <w:tmpl w:val="CE84437C"/>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num w:numId="1">
    <w:abstractNumId w:val="19"/>
  </w:num>
  <w:num w:numId="2">
    <w:abstractNumId w:val="0"/>
  </w:num>
  <w:num w:numId="3">
    <w:abstractNumId w:val="15"/>
  </w:num>
  <w:num w:numId="4">
    <w:abstractNumId w:val="8"/>
  </w:num>
  <w:num w:numId="5">
    <w:abstractNumId w:val="13"/>
  </w:num>
  <w:num w:numId="6">
    <w:abstractNumId w:val="4"/>
  </w:num>
  <w:num w:numId="7">
    <w:abstractNumId w:val="1"/>
  </w:num>
  <w:num w:numId="8">
    <w:abstractNumId w:val="3"/>
  </w:num>
  <w:num w:numId="9">
    <w:abstractNumId w:val="21"/>
  </w:num>
  <w:num w:numId="10">
    <w:abstractNumId w:val="18"/>
  </w:num>
  <w:num w:numId="11">
    <w:abstractNumId w:val="11"/>
  </w:num>
  <w:num w:numId="12">
    <w:abstractNumId w:val="17"/>
  </w:num>
  <w:num w:numId="13">
    <w:abstractNumId w:val="12"/>
  </w:num>
  <w:num w:numId="14">
    <w:abstractNumId w:val="10"/>
  </w:num>
  <w:num w:numId="15">
    <w:abstractNumId w:val="16"/>
  </w:num>
  <w:num w:numId="16">
    <w:abstractNumId w:val="9"/>
  </w:num>
  <w:num w:numId="17">
    <w:abstractNumId w:val="7"/>
  </w:num>
  <w:num w:numId="18">
    <w:abstractNumId w:val="5"/>
  </w:num>
  <w:num w:numId="19">
    <w:abstractNumId w:val="14"/>
  </w:num>
  <w:num w:numId="20">
    <w:abstractNumId w:val="2"/>
  </w:num>
  <w:num w:numId="21">
    <w:abstractNumId w:val="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embedSystemFonts/>
  <w:activeWritingStyle w:appName="MSWord" w:lang="ru-RU" w:vendorID="1" w:dllVersion="512" w:checkStyle="1"/>
  <w:attachedTemplate r:id="rId1"/>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4B4D55"/>
    <w:rsid w:val="00001144"/>
    <w:rsid w:val="000238C2"/>
    <w:rsid w:val="00025348"/>
    <w:rsid w:val="00027B5A"/>
    <w:rsid w:val="000366D7"/>
    <w:rsid w:val="00040B5E"/>
    <w:rsid w:val="00044B05"/>
    <w:rsid w:val="00046514"/>
    <w:rsid w:val="000530AA"/>
    <w:rsid w:val="000668CE"/>
    <w:rsid w:val="000809E6"/>
    <w:rsid w:val="00085F5B"/>
    <w:rsid w:val="00087F87"/>
    <w:rsid w:val="00095A25"/>
    <w:rsid w:val="000A3359"/>
    <w:rsid w:val="000B30CC"/>
    <w:rsid w:val="000C2EC0"/>
    <w:rsid w:val="000C329B"/>
    <w:rsid w:val="000C736D"/>
    <w:rsid w:val="000D09B3"/>
    <w:rsid w:val="000E2598"/>
    <w:rsid w:val="000E40BE"/>
    <w:rsid w:val="000E5999"/>
    <w:rsid w:val="000F6F40"/>
    <w:rsid w:val="000F75B3"/>
    <w:rsid w:val="0010133E"/>
    <w:rsid w:val="0011765D"/>
    <w:rsid w:val="0012389A"/>
    <w:rsid w:val="00127C85"/>
    <w:rsid w:val="001333F2"/>
    <w:rsid w:val="00135D72"/>
    <w:rsid w:val="0014462F"/>
    <w:rsid w:val="00153579"/>
    <w:rsid w:val="00162021"/>
    <w:rsid w:val="00173191"/>
    <w:rsid w:val="00180389"/>
    <w:rsid w:val="001818B3"/>
    <w:rsid w:val="00183C78"/>
    <w:rsid w:val="001843FA"/>
    <w:rsid w:val="00195D6A"/>
    <w:rsid w:val="001B0F1F"/>
    <w:rsid w:val="001B1BF4"/>
    <w:rsid w:val="001B29D6"/>
    <w:rsid w:val="001B5B00"/>
    <w:rsid w:val="001B6D79"/>
    <w:rsid w:val="001C5E32"/>
    <w:rsid w:val="001D6266"/>
    <w:rsid w:val="001E018D"/>
    <w:rsid w:val="001E0497"/>
    <w:rsid w:val="001E0793"/>
    <w:rsid w:val="001E1288"/>
    <w:rsid w:val="001E1D24"/>
    <w:rsid w:val="001E607D"/>
    <w:rsid w:val="001E71AB"/>
    <w:rsid w:val="001F0BFC"/>
    <w:rsid w:val="001F44B8"/>
    <w:rsid w:val="002133B7"/>
    <w:rsid w:val="00214336"/>
    <w:rsid w:val="00215215"/>
    <w:rsid w:val="00217252"/>
    <w:rsid w:val="00220364"/>
    <w:rsid w:val="0022079E"/>
    <w:rsid w:val="002216A0"/>
    <w:rsid w:val="00225E1F"/>
    <w:rsid w:val="00226107"/>
    <w:rsid w:val="00230247"/>
    <w:rsid w:val="00250CE6"/>
    <w:rsid w:val="002578F0"/>
    <w:rsid w:val="00262246"/>
    <w:rsid w:val="00277B79"/>
    <w:rsid w:val="002807D4"/>
    <w:rsid w:val="002831D3"/>
    <w:rsid w:val="00283403"/>
    <w:rsid w:val="00284FD1"/>
    <w:rsid w:val="00296A18"/>
    <w:rsid w:val="002A3B89"/>
    <w:rsid w:val="002B258D"/>
    <w:rsid w:val="002B3E38"/>
    <w:rsid w:val="002B447F"/>
    <w:rsid w:val="002B6CB2"/>
    <w:rsid w:val="002C5FE4"/>
    <w:rsid w:val="002D1059"/>
    <w:rsid w:val="002D172F"/>
    <w:rsid w:val="002E1D65"/>
    <w:rsid w:val="002E6530"/>
    <w:rsid w:val="002E6F0F"/>
    <w:rsid w:val="002F2E78"/>
    <w:rsid w:val="00307604"/>
    <w:rsid w:val="00310A06"/>
    <w:rsid w:val="003121EA"/>
    <w:rsid w:val="00316852"/>
    <w:rsid w:val="0032310E"/>
    <w:rsid w:val="003242AE"/>
    <w:rsid w:val="0034254A"/>
    <w:rsid w:val="00342BF2"/>
    <w:rsid w:val="00347B09"/>
    <w:rsid w:val="00356414"/>
    <w:rsid w:val="0035657A"/>
    <w:rsid w:val="00356968"/>
    <w:rsid w:val="003638F8"/>
    <w:rsid w:val="00363E08"/>
    <w:rsid w:val="00367A29"/>
    <w:rsid w:val="003702C0"/>
    <w:rsid w:val="003809E5"/>
    <w:rsid w:val="00390419"/>
    <w:rsid w:val="003907F2"/>
    <w:rsid w:val="00395946"/>
    <w:rsid w:val="003A094D"/>
    <w:rsid w:val="003A283B"/>
    <w:rsid w:val="003A4275"/>
    <w:rsid w:val="003A52EF"/>
    <w:rsid w:val="003B0D3B"/>
    <w:rsid w:val="003C145C"/>
    <w:rsid w:val="003C1919"/>
    <w:rsid w:val="003C48DB"/>
    <w:rsid w:val="003C69DD"/>
    <w:rsid w:val="003C76C4"/>
    <w:rsid w:val="003C782D"/>
    <w:rsid w:val="003D62D0"/>
    <w:rsid w:val="003D6978"/>
    <w:rsid w:val="003E6F06"/>
    <w:rsid w:val="003F73DF"/>
    <w:rsid w:val="004016AD"/>
    <w:rsid w:val="004030AA"/>
    <w:rsid w:val="00416FEA"/>
    <w:rsid w:val="00425D4B"/>
    <w:rsid w:val="004261A1"/>
    <w:rsid w:val="0043006D"/>
    <w:rsid w:val="00430F4E"/>
    <w:rsid w:val="00433867"/>
    <w:rsid w:val="00436EDB"/>
    <w:rsid w:val="00436EE7"/>
    <w:rsid w:val="00440CC0"/>
    <w:rsid w:val="00442D3F"/>
    <w:rsid w:val="0044447E"/>
    <w:rsid w:val="00450B8C"/>
    <w:rsid w:val="004514A4"/>
    <w:rsid w:val="004535FC"/>
    <w:rsid w:val="004709CB"/>
    <w:rsid w:val="0047263E"/>
    <w:rsid w:val="00476B9B"/>
    <w:rsid w:val="00493C9C"/>
    <w:rsid w:val="004A63E1"/>
    <w:rsid w:val="004B1842"/>
    <w:rsid w:val="004B34F9"/>
    <w:rsid w:val="004B3983"/>
    <w:rsid w:val="004B405D"/>
    <w:rsid w:val="004B4D55"/>
    <w:rsid w:val="004B6F0F"/>
    <w:rsid w:val="004C38C9"/>
    <w:rsid w:val="004D3EBE"/>
    <w:rsid w:val="004D6367"/>
    <w:rsid w:val="004D7B31"/>
    <w:rsid w:val="004E355D"/>
    <w:rsid w:val="004E377E"/>
    <w:rsid w:val="004F38DE"/>
    <w:rsid w:val="005052DC"/>
    <w:rsid w:val="00507708"/>
    <w:rsid w:val="00516305"/>
    <w:rsid w:val="00517F06"/>
    <w:rsid w:val="00522B0F"/>
    <w:rsid w:val="00522E96"/>
    <w:rsid w:val="005305B2"/>
    <w:rsid w:val="00531945"/>
    <w:rsid w:val="00534887"/>
    <w:rsid w:val="00544877"/>
    <w:rsid w:val="00550E25"/>
    <w:rsid w:val="00554259"/>
    <w:rsid w:val="005559F2"/>
    <w:rsid w:val="00570B0D"/>
    <w:rsid w:val="00586B32"/>
    <w:rsid w:val="00591A6B"/>
    <w:rsid w:val="005A3816"/>
    <w:rsid w:val="005A45F0"/>
    <w:rsid w:val="005A5483"/>
    <w:rsid w:val="005B27D5"/>
    <w:rsid w:val="005B4197"/>
    <w:rsid w:val="005B7E77"/>
    <w:rsid w:val="005C75AF"/>
    <w:rsid w:val="005D3F91"/>
    <w:rsid w:val="005E10A7"/>
    <w:rsid w:val="005E2C77"/>
    <w:rsid w:val="00602CE4"/>
    <w:rsid w:val="00603E99"/>
    <w:rsid w:val="006253F4"/>
    <w:rsid w:val="006265A6"/>
    <w:rsid w:val="00630744"/>
    <w:rsid w:val="006315BB"/>
    <w:rsid w:val="0063746A"/>
    <w:rsid w:val="0063751C"/>
    <w:rsid w:val="00637927"/>
    <w:rsid w:val="00640300"/>
    <w:rsid w:val="0064184E"/>
    <w:rsid w:val="006418F8"/>
    <w:rsid w:val="006653CB"/>
    <w:rsid w:val="0066790B"/>
    <w:rsid w:val="00667CEE"/>
    <w:rsid w:val="00670549"/>
    <w:rsid w:val="0067715A"/>
    <w:rsid w:val="006840C5"/>
    <w:rsid w:val="006857E0"/>
    <w:rsid w:val="00693EC0"/>
    <w:rsid w:val="006A1B66"/>
    <w:rsid w:val="006A47A5"/>
    <w:rsid w:val="006B7734"/>
    <w:rsid w:val="006C1EAB"/>
    <w:rsid w:val="006C3AD9"/>
    <w:rsid w:val="006C400E"/>
    <w:rsid w:val="006D408F"/>
    <w:rsid w:val="006E083C"/>
    <w:rsid w:val="006E35C2"/>
    <w:rsid w:val="006E39B8"/>
    <w:rsid w:val="007000CF"/>
    <w:rsid w:val="00702811"/>
    <w:rsid w:val="00705980"/>
    <w:rsid w:val="00712165"/>
    <w:rsid w:val="00715FA0"/>
    <w:rsid w:val="007214D9"/>
    <w:rsid w:val="007221B7"/>
    <w:rsid w:val="00740042"/>
    <w:rsid w:val="0074118A"/>
    <w:rsid w:val="00742694"/>
    <w:rsid w:val="007432FE"/>
    <w:rsid w:val="00744815"/>
    <w:rsid w:val="0074603D"/>
    <w:rsid w:val="007473CB"/>
    <w:rsid w:val="007512A4"/>
    <w:rsid w:val="00753E6A"/>
    <w:rsid w:val="0075553A"/>
    <w:rsid w:val="00763398"/>
    <w:rsid w:val="00764999"/>
    <w:rsid w:val="00771D52"/>
    <w:rsid w:val="0078114E"/>
    <w:rsid w:val="00782B67"/>
    <w:rsid w:val="0078515C"/>
    <w:rsid w:val="007B0D17"/>
    <w:rsid w:val="007B470B"/>
    <w:rsid w:val="007B5ED6"/>
    <w:rsid w:val="007B7FF7"/>
    <w:rsid w:val="007D1CBE"/>
    <w:rsid w:val="007D281C"/>
    <w:rsid w:val="007D5FA2"/>
    <w:rsid w:val="007E1B68"/>
    <w:rsid w:val="007F6859"/>
    <w:rsid w:val="00802382"/>
    <w:rsid w:val="00804CD5"/>
    <w:rsid w:val="0080592E"/>
    <w:rsid w:val="008113E4"/>
    <w:rsid w:val="008312E3"/>
    <w:rsid w:val="0083731B"/>
    <w:rsid w:val="0084701E"/>
    <w:rsid w:val="0085411A"/>
    <w:rsid w:val="00861FC7"/>
    <w:rsid w:val="00865A45"/>
    <w:rsid w:val="008722B1"/>
    <w:rsid w:val="008744E8"/>
    <w:rsid w:val="0087719B"/>
    <w:rsid w:val="00881976"/>
    <w:rsid w:val="00891167"/>
    <w:rsid w:val="008B5347"/>
    <w:rsid w:val="008C2534"/>
    <w:rsid w:val="008C2B11"/>
    <w:rsid w:val="008C3758"/>
    <w:rsid w:val="008D264D"/>
    <w:rsid w:val="008F14F3"/>
    <w:rsid w:val="008F72C7"/>
    <w:rsid w:val="008F7308"/>
    <w:rsid w:val="009112C9"/>
    <w:rsid w:val="00914A11"/>
    <w:rsid w:val="00914ED7"/>
    <w:rsid w:val="00925F37"/>
    <w:rsid w:val="00942F85"/>
    <w:rsid w:val="00943CAF"/>
    <w:rsid w:val="00951801"/>
    <w:rsid w:val="00955855"/>
    <w:rsid w:val="00962C0C"/>
    <w:rsid w:val="00976C64"/>
    <w:rsid w:val="009845EB"/>
    <w:rsid w:val="0099272F"/>
    <w:rsid w:val="009A1FEC"/>
    <w:rsid w:val="009A6E9D"/>
    <w:rsid w:val="009B7326"/>
    <w:rsid w:val="009C4C37"/>
    <w:rsid w:val="009C5128"/>
    <w:rsid w:val="009D0874"/>
    <w:rsid w:val="009E757B"/>
    <w:rsid w:val="009F3724"/>
    <w:rsid w:val="009F5711"/>
    <w:rsid w:val="00A11A63"/>
    <w:rsid w:val="00A1269A"/>
    <w:rsid w:val="00A15674"/>
    <w:rsid w:val="00A22107"/>
    <w:rsid w:val="00A27351"/>
    <w:rsid w:val="00A326A4"/>
    <w:rsid w:val="00A35D3C"/>
    <w:rsid w:val="00A4097E"/>
    <w:rsid w:val="00A453D8"/>
    <w:rsid w:val="00A46AF2"/>
    <w:rsid w:val="00A47119"/>
    <w:rsid w:val="00A50BD2"/>
    <w:rsid w:val="00A51C08"/>
    <w:rsid w:val="00A5216B"/>
    <w:rsid w:val="00A62E80"/>
    <w:rsid w:val="00A80F87"/>
    <w:rsid w:val="00A85300"/>
    <w:rsid w:val="00A90DC3"/>
    <w:rsid w:val="00A95135"/>
    <w:rsid w:val="00AA3F62"/>
    <w:rsid w:val="00AB0EA8"/>
    <w:rsid w:val="00AC19B4"/>
    <w:rsid w:val="00AD04CD"/>
    <w:rsid w:val="00AD5FEF"/>
    <w:rsid w:val="00AE7C20"/>
    <w:rsid w:val="00AF43FD"/>
    <w:rsid w:val="00B02E86"/>
    <w:rsid w:val="00B068BC"/>
    <w:rsid w:val="00B10341"/>
    <w:rsid w:val="00B10379"/>
    <w:rsid w:val="00B11EB7"/>
    <w:rsid w:val="00B12C68"/>
    <w:rsid w:val="00B13C9B"/>
    <w:rsid w:val="00B16488"/>
    <w:rsid w:val="00B3180F"/>
    <w:rsid w:val="00B330F0"/>
    <w:rsid w:val="00B3360D"/>
    <w:rsid w:val="00B355BF"/>
    <w:rsid w:val="00B50BCD"/>
    <w:rsid w:val="00B54169"/>
    <w:rsid w:val="00B54BE0"/>
    <w:rsid w:val="00B57083"/>
    <w:rsid w:val="00B57FE3"/>
    <w:rsid w:val="00B61BBB"/>
    <w:rsid w:val="00B63F06"/>
    <w:rsid w:val="00B65CD2"/>
    <w:rsid w:val="00B70E5A"/>
    <w:rsid w:val="00B72E27"/>
    <w:rsid w:val="00B740E7"/>
    <w:rsid w:val="00B92322"/>
    <w:rsid w:val="00B95806"/>
    <w:rsid w:val="00BA1A67"/>
    <w:rsid w:val="00BC6D33"/>
    <w:rsid w:val="00BD7B09"/>
    <w:rsid w:val="00BF06F4"/>
    <w:rsid w:val="00BF3B24"/>
    <w:rsid w:val="00BF5A26"/>
    <w:rsid w:val="00C002D2"/>
    <w:rsid w:val="00C019FE"/>
    <w:rsid w:val="00C07323"/>
    <w:rsid w:val="00C07CFD"/>
    <w:rsid w:val="00C13F3F"/>
    <w:rsid w:val="00C15234"/>
    <w:rsid w:val="00C21E05"/>
    <w:rsid w:val="00C24169"/>
    <w:rsid w:val="00C241FA"/>
    <w:rsid w:val="00C258D8"/>
    <w:rsid w:val="00C33152"/>
    <w:rsid w:val="00C37A27"/>
    <w:rsid w:val="00C40757"/>
    <w:rsid w:val="00C41475"/>
    <w:rsid w:val="00C41763"/>
    <w:rsid w:val="00C43DC3"/>
    <w:rsid w:val="00C47545"/>
    <w:rsid w:val="00C54117"/>
    <w:rsid w:val="00C57D83"/>
    <w:rsid w:val="00C67630"/>
    <w:rsid w:val="00C759CC"/>
    <w:rsid w:val="00C90FA0"/>
    <w:rsid w:val="00CA60D0"/>
    <w:rsid w:val="00CA61E4"/>
    <w:rsid w:val="00CB1416"/>
    <w:rsid w:val="00CB246F"/>
    <w:rsid w:val="00CB28C9"/>
    <w:rsid w:val="00CC0B87"/>
    <w:rsid w:val="00CC42AD"/>
    <w:rsid w:val="00CD04E7"/>
    <w:rsid w:val="00CD0A08"/>
    <w:rsid w:val="00CD0D6A"/>
    <w:rsid w:val="00CD177F"/>
    <w:rsid w:val="00CD4D77"/>
    <w:rsid w:val="00CE0938"/>
    <w:rsid w:val="00CF0A72"/>
    <w:rsid w:val="00CF41F7"/>
    <w:rsid w:val="00CF4737"/>
    <w:rsid w:val="00CF77B4"/>
    <w:rsid w:val="00D0409F"/>
    <w:rsid w:val="00D0471C"/>
    <w:rsid w:val="00D21C41"/>
    <w:rsid w:val="00D22C3D"/>
    <w:rsid w:val="00D37FA3"/>
    <w:rsid w:val="00D435F5"/>
    <w:rsid w:val="00D47329"/>
    <w:rsid w:val="00D50798"/>
    <w:rsid w:val="00D5250F"/>
    <w:rsid w:val="00D54CD0"/>
    <w:rsid w:val="00D62052"/>
    <w:rsid w:val="00D670D0"/>
    <w:rsid w:val="00D67110"/>
    <w:rsid w:val="00D71423"/>
    <w:rsid w:val="00D77CA9"/>
    <w:rsid w:val="00D82CC3"/>
    <w:rsid w:val="00D837AF"/>
    <w:rsid w:val="00D848A0"/>
    <w:rsid w:val="00D8616C"/>
    <w:rsid w:val="00DA44D6"/>
    <w:rsid w:val="00DA5182"/>
    <w:rsid w:val="00DB25B1"/>
    <w:rsid w:val="00DD47E8"/>
    <w:rsid w:val="00DF22B6"/>
    <w:rsid w:val="00DF4784"/>
    <w:rsid w:val="00E05080"/>
    <w:rsid w:val="00E20B21"/>
    <w:rsid w:val="00E218C4"/>
    <w:rsid w:val="00E33204"/>
    <w:rsid w:val="00E45650"/>
    <w:rsid w:val="00E515D3"/>
    <w:rsid w:val="00E524A3"/>
    <w:rsid w:val="00E61FC2"/>
    <w:rsid w:val="00E65FF0"/>
    <w:rsid w:val="00E76D75"/>
    <w:rsid w:val="00E83A5D"/>
    <w:rsid w:val="00EA0927"/>
    <w:rsid w:val="00EA2B18"/>
    <w:rsid w:val="00EA3754"/>
    <w:rsid w:val="00EE421B"/>
    <w:rsid w:val="00EE47B6"/>
    <w:rsid w:val="00EE7001"/>
    <w:rsid w:val="00EF2F0B"/>
    <w:rsid w:val="00EF319C"/>
    <w:rsid w:val="00EF6ED8"/>
    <w:rsid w:val="00EF702D"/>
    <w:rsid w:val="00EF7975"/>
    <w:rsid w:val="00F121A2"/>
    <w:rsid w:val="00F1533B"/>
    <w:rsid w:val="00F27528"/>
    <w:rsid w:val="00F303E6"/>
    <w:rsid w:val="00F3455A"/>
    <w:rsid w:val="00F35067"/>
    <w:rsid w:val="00F40A7A"/>
    <w:rsid w:val="00F46060"/>
    <w:rsid w:val="00F520F8"/>
    <w:rsid w:val="00F53C15"/>
    <w:rsid w:val="00F65595"/>
    <w:rsid w:val="00F75CDD"/>
    <w:rsid w:val="00F81C57"/>
    <w:rsid w:val="00F865F0"/>
    <w:rsid w:val="00F906E4"/>
    <w:rsid w:val="00F92384"/>
    <w:rsid w:val="00F9440C"/>
    <w:rsid w:val="00FC18EE"/>
    <w:rsid w:val="00FC6A6B"/>
    <w:rsid w:val="00FD005F"/>
    <w:rsid w:val="00FE13B8"/>
    <w:rsid w:val="00FE1AC5"/>
    <w:rsid w:val="00FE4FD8"/>
    <w:rsid w:val="00FE7BBB"/>
    <w:rsid w:val="00FF6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650"/>
    <w:pPr>
      <w:suppressAutoHyphens/>
    </w:pPr>
    <w:rPr>
      <w:sz w:val="24"/>
      <w:szCs w:val="24"/>
      <w:lang w:eastAsia="ar-SA"/>
    </w:rPr>
  </w:style>
  <w:style w:type="paragraph" w:styleId="1">
    <w:name w:val="heading 1"/>
    <w:basedOn w:val="a"/>
    <w:next w:val="a"/>
    <w:qFormat/>
    <w:rsid w:val="00A11A63"/>
    <w:pPr>
      <w:keepNext/>
      <w:spacing w:before="240" w:after="60"/>
      <w:outlineLvl w:val="0"/>
    </w:pPr>
    <w:rPr>
      <w:rFonts w:ascii="Arial" w:hAnsi="Arial" w:cs="Arial"/>
      <w:b/>
      <w:bCs/>
      <w:kern w:val="32"/>
      <w:sz w:val="32"/>
      <w:szCs w:val="32"/>
    </w:rPr>
  </w:style>
  <w:style w:type="paragraph" w:styleId="2">
    <w:name w:val="heading 2"/>
    <w:basedOn w:val="a"/>
    <w:next w:val="a"/>
    <w:qFormat/>
    <w:rsid w:val="004B4D55"/>
    <w:pPr>
      <w:keepNext/>
      <w:jc w:val="center"/>
      <w:outlineLvl w:val="1"/>
    </w:pPr>
    <w:rPr>
      <w:rFonts w:ascii="Arial" w:hAnsi="Arial"/>
      <w:b/>
      <w:caps/>
      <w:sz w:val="20"/>
      <w:szCs w:val="20"/>
    </w:rPr>
  </w:style>
  <w:style w:type="paragraph" w:styleId="3">
    <w:name w:val="heading 3"/>
    <w:basedOn w:val="a"/>
    <w:next w:val="a"/>
    <w:qFormat/>
    <w:rsid w:val="004B4D55"/>
    <w:pPr>
      <w:keepNext/>
      <w:jc w:val="right"/>
      <w:outlineLvl w:val="2"/>
    </w:pPr>
    <w:rPr>
      <w:rFonts w:ascii="Arial" w:hAnsi="Arial"/>
      <w:b/>
      <w:sz w:val="16"/>
      <w:szCs w:val="20"/>
    </w:rPr>
  </w:style>
  <w:style w:type="paragraph" w:styleId="5">
    <w:name w:val="heading 5"/>
    <w:basedOn w:val="a"/>
    <w:next w:val="a"/>
    <w:qFormat/>
    <w:rsid w:val="00A11A6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B4D55"/>
  </w:style>
  <w:style w:type="paragraph" w:styleId="a3">
    <w:name w:val="Body Text"/>
    <w:basedOn w:val="a"/>
    <w:rsid w:val="004B4D55"/>
    <w:pPr>
      <w:jc w:val="both"/>
    </w:pPr>
    <w:rPr>
      <w:rFonts w:ascii="Arial" w:hAnsi="Arial"/>
      <w:sz w:val="20"/>
      <w:szCs w:val="20"/>
    </w:rPr>
  </w:style>
  <w:style w:type="paragraph" w:customStyle="1" w:styleId="11">
    <w:name w:val="Верхний колонтитул1"/>
    <w:basedOn w:val="10"/>
    <w:rsid w:val="004B4D55"/>
    <w:pPr>
      <w:tabs>
        <w:tab w:val="center" w:pos="4153"/>
        <w:tab w:val="right" w:pos="8306"/>
      </w:tabs>
    </w:pPr>
  </w:style>
  <w:style w:type="paragraph" w:customStyle="1" w:styleId="12">
    <w:name w:val="Нижний колонтитул1"/>
    <w:basedOn w:val="10"/>
    <w:rsid w:val="004B4D55"/>
    <w:pPr>
      <w:tabs>
        <w:tab w:val="center" w:pos="4153"/>
        <w:tab w:val="right" w:pos="8306"/>
      </w:tabs>
    </w:pPr>
  </w:style>
  <w:style w:type="character" w:styleId="a4">
    <w:name w:val="page number"/>
    <w:basedOn w:val="a0"/>
    <w:rsid w:val="004B4D55"/>
  </w:style>
  <w:style w:type="paragraph" w:styleId="a5">
    <w:name w:val="header"/>
    <w:basedOn w:val="a"/>
    <w:rsid w:val="004B4D55"/>
    <w:pPr>
      <w:tabs>
        <w:tab w:val="center" w:pos="4677"/>
        <w:tab w:val="right" w:pos="9355"/>
      </w:tabs>
    </w:pPr>
  </w:style>
  <w:style w:type="paragraph" w:styleId="a6">
    <w:name w:val="footer"/>
    <w:basedOn w:val="a"/>
    <w:rsid w:val="004B4D55"/>
    <w:pPr>
      <w:tabs>
        <w:tab w:val="center" w:pos="4677"/>
        <w:tab w:val="right" w:pos="9355"/>
      </w:tabs>
    </w:pPr>
  </w:style>
  <w:style w:type="paragraph" w:styleId="a7">
    <w:name w:val="Balloon Text"/>
    <w:basedOn w:val="a"/>
    <w:semiHidden/>
    <w:rsid w:val="00C241FA"/>
    <w:rPr>
      <w:rFonts w:ascii="Tahoma" w:hAnsi="Tahoma" w:cs="Tahoma"/>
      <w:sz w:val="16"/>
      <w:szCs w:val="16"/>
    </w:rPr>
  </w:style>
  <w:style w:type="paragraph" w:styleId="a8">
    <w:name w:val="Title"/>
    <w:basedOn w:val="a"/>
    <w:qFormat/>
    <w:rsid w:val="00A11A63"/>
    <w:pPr>
      <w:jc w:val="center"/>
    </w:pPr>
    <w:rPr>
      <w:rFonts w:ascii="Arial" w:hAnsi="Arial"/>
      <w:b/>
      <w:szCs w:val="20"/>
    </w:rPr>
  </w:style>
  <w:style w:type="paragraph" w:styleId="a9">
    <w:name w:val="Body Text Indent"/>
    <w:basedOn w:val="a"/>
    <w:rsid w:val="00A11A63"/>
    <w:pPr>
      <w:spacing w:after="120"/>
      <w:ind w:left="283"/>
    </w:pPr>
  </w:style>
  <w:style w:type="character" w:styleId="aa">
    <w:name w:val="Hyperlink"/>
    <w:basedOn w:val="a0"/>
    <w:rsid w:val="00A11A63"/>
    <w:rPr>
      <w:color w:val="0000FF"/>
      <w:u w:val="single"/>
    </w:rPr>
  </w:style>
  <w:style w:type="paragraph" w:customStyle="1" w:styleId="20">
    <w:name w:val="заголовок 2"/>
    <w:basedOn w:val="a"/>
    <w:next w:val="a"/>
    <w:rsid w:val="00EF7975"/>
    <w:pPr>
      <w:keepNext/>
      <w:autoSpaceDE w:val="0"/>
      <w:autoSpaceDN w:val="0"/>
      <w:jc w:val="center"/>
      <w:outlineLvl w:val="1"/>
    </w:pPr>
    <w:rPr>
      <w:rFonts w:ascii="Arial" w:hAnsi="Arial" w:cs="Arial"/>
      <w:b/>
      <w:bCs/>
      <w:caps/>
      <w:sz w:val="20"/>
      <w:szCs w:val="20"/>
    </w:rPr>
  </w:style>
  <w:style w:type="character" w:customStyle="1" w:styleId="x1">
    <w:name w:val="x1"/>
    <w:basedOn w:val="a0"/>
    <w:rsid w:val="00861FC7"/>
    <w:rPr>
      <w:rFonts w:ascii="Verdana" w:hAnsi="Verdana" w:hint="default"/>
      <w:color w:val="0000A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ex.ru" TargetMode="External"/><Relationship Id="rId13" Type="http://schemas.openxmlformats.org/officeDocument/2006/relationships/hyperlink" Target="mailto:info@fl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matrix.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80.252.130.250" TargetMode="External"/><Relationship Id="rId4" Type="http://schemas.openxmlformats.org/officeDocument/2006/relationships/settings" Target="settings.xml"/><Relationship Id="rId9" Type="http://schemas.openxmlformats.org/officeDocument/2006/relationships/hyperlink" Target="http://www.flex.ru" TargetMode="External"/><Relationship Id="rId14" Type="http://schemas.openxmlformats.org/officeDocument/2006/relationships/hyperlink" Target="http://www.flex.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emoteApp\&#1054;.&#1047;&#1091;&#1077;&#1074;&#1086;\fn59\dogovor_ozu_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1CCCB-298D-4DC5-86D8-2262CB73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dogovor_ozu_f.dot</Template>
  <TotalTime>10</TotalTime>
  <Pages>7</Pages>
  <Words>4363</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ДОГОВОР №ЭЛС-В/58</vt:lpstr>
    </vt:vector>
  </TitlesOfParts>
  <Company/>
  <LinksUpToDate>false</LinksUpToDate>
  <CharactersWithSpaces>29175</CharactersWithSpaces>
  <SharedDoc>false</SharedDoc>
  <HLinks>
    <vt:vector size="48" baseType="variant">
      <vt:variant>
        <vt:i4>2162746</vt:i4>
      </vt:variant>
      <vt:variant>
        <vt:i4>21</vt:i4>
      </vt:variant>
      <vt:variant>
        <vt:i4>0</vt:i4>
      </vt:variant>
      <vt:variant>
        <vt:i4>5</vt:i4>
      </vt:variant>
      <vt:variant>
        <vt:lpwstr>http://80.252.130.250/</vt:lpwstr>
      </vt:variant>
      <vt:variant>
        <vt:lpwstr/>
      </vt:variant>
      <vt:variant>
        <vt:i4>7536694</vt:i4>
      </vt:variant>
      <vt:variant>
        <vt:i4>18</vt:i4>
      </vt:variant>
      <vt:variant>
        <vt:i4>0</vt:i4>
      </vt:variant>
      <vt:variant>
        <vt:i4>5</vt:i4>
      </vt:variant>
      <vt:variant>
        <vt:lpwstr>http://www.flex.ru/</vt:lpwstr>
      </vt:variant>
      <vt:variant>
        <vt:lpwstr/>
      </vt:variant>
      <vt:variant>
        <vt:i4>4915302</vt:i4>
      </vt:variant>
      <vt:variant>
        <vt:i4>15</vt:i4>
      </vt:variant>
      <vt:variant>
        <vt:i4>0</vt:i4>
      </vt:variant>
      <vt:variant>
        <vt:i4>5</vt:i4>
      </vt:variant>
      <vt:variant>
        <vt:lpwstr>mailto:info@flex.ru</vt:lpwstr>
      </vt:variant>
      <vt:variant>
        <vt:lpwstr/>
      </vt:variant>
      <vt:variant>
        <vt:i4>7536694</vt:i4>
      </vt:variant>
      <vt:variant>
        <vt:i4>12</vt:i4>
      </vt:variant>
      <vt:variant>
        <vt:i4>0</vt:i4>
      </vt:variant>
      <vt:variant>
        <vt:i4>5</vt:i4>
      </vt:variant>
      <vt:variant>
        <vt:lpwstr>http://www.flex.ru/</vt:lpwstr>
      </vt:variant>
      <vt:variant>
        <vt:lpwstr/>
      </vt:variant>
      <vt:variant>
        <vt:i4>7274547</vt:i4>
      </vt:variant>
      <vt:variant>
        <vt:i4>9</vt:i4>
      </vt:variant>
      <vt:variant>
        <vt:i4>0</vt:i4>
      </vt:variant>
      <vt:variant>
        <vt:i4>5</vt:i4>
      </vt:variant>
      <vt:variant>
        <vt:lpwstr>http://www.ozmatrix.ru/</vt:lpwstr>
      </vt:variant>
      <vt:variant>
        <vt:lpwstr/>
      </vt:variant>
      <vt:variant>
        <vt:i4>2162746</vt:i4>
      </vt:variant>
      <vt:variant>
        <vt:i4>6</vt:i4>
      </vt:variant>
      <vt:variant>
        <vt:i4>0</vt:i4>
      </vt:variant>
      <vt:variant>
        <vt:i4>5</vt:i4>
      </vt:variant>
      <vt:variant>
        <vt:lpwstr>http://80.252.130.250/</vt:lpwstr>
      </vt:variant>
      <vt:variant>
        <vt:lpwstr/>
      </vt:variant>
      <vt:variant>
        <vt:i4>7536694</vt:i4>
      </vt:variant>
      <vt:variant>
        <vt:i4>3</vt:i4>
      </vt:variant>
      <vt:variant>
        <vt:i4>0</vt:i4>
      </vt:variant>
      <vt:variant>
        <vt:i4>5</vt:i4>
      </vt:variant>
      <vt:variant>
        <vt:lpwstr>http://www.flex.ru/</vt:lpwstr>
      </vt:variant>
      <vt:variant>
        <vt:lpwstr/>
      </vt:variant>
      <vt:variant>
        <vt:i4>7536694</vt:i4>
      </vt:variant>
      <vt:variant>
        <vt:i4>0</vt:i4>
      </vt:variant>
      <vt:variant>
        <vt:i4>0</vt:i4>
      </vt:variant>
      <vt:variant>
        <vt:i4>5</vt:i4>
      </vt:variant>
      <vt:variant>
        <vt:lpwstr>http://www.flex.ru/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2016-12-12T13:31:00Z</cp:lastPrinted>
  <dcterms:created xsi:type="dcterms:W3CDTF">2018-10-25T07:03:00Z</dcterms:created>
  <dcterms:modified xsi:type="dcterms:W3CDTF">2018-10-25T11:59:00Z</dcterms:modified>
  <dc:language>Русский</dc:language>
</cp:coreProperties>
</file>